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A1345" w14:textId="77777777" w:rsidR="002838A0" w:rsidRDefault="002838A0" w:rsidP="00CC192A">
      <w:pPr>
        <w:ind w:firstLine="720"/>
        <w:rPr>
          <w:sz w:val="23"/>
          <w:szCs w:val="23"/>
        </w:rPr>
      </w:pPr>
    </w:p>
    <w:p w14:paraId="2C70F17D" w14:textId="647CEC4A" w:rsidR="00CC192A" w:rsidRPr="0084780F" w:rsidRDefault="00DB02E6" w:rsidP="00CC192A">
      <w:pPr>
        <w:ind w:firstLine="720"/>
        <w:rPr>
          <w:sz w:val="23"/>
          <w:szCs w:val="23"/>
        </w:rPr>
      </w:pPr>
      <w:r>
        <w:rPr>
          <w:sz w:val="23"/>
          <w:szCs w:val="23"/>
        </w:rPr>
        <w:t xml:space="preserve">Na </w:t>
      </w:r>
      <w:proofErr w:type="spellStart"/>
      <w:r>
        <w:rPr>
          <w:sz w:val="23"/>
          <w:szCs w:val="23"/>
        </w:rPr>
        <w:t>temelju</w:t>
      </w:r>
      <w:proofErr w:type="spellEnd"/>
      <w:r>
        <w:rPr>
          <w:sz w:val="23"/>
          <w:szCs w:val="23"/>
        </w:rPr>
        <w:t xml:space="preserve"> </w:t>
      </w:r>
      <w:proofErr w:type="spellStart"/>
      <w:r w:rsidR="009D72BC">
        <w:rPr>
          <w:sz w:val="23"/>
          <w:szCs w:val="23"/>
          <w:lang w:val="de-DE"/>
        </w:rPr>
        <w:t>članka</w:t>
      </w:r>
      <w:proofErr w:type="spellEnd"/>
      <w:r w:rsidR="009D72BC">
        <w:rPr>
          <w:sz w:val="23"/>
          <w:szCs w:val="23"/>
          <w:lang w:val="de-DE"/>
        </w:rPr>
        <w:t xml:space="preserve"> 45</w:t>
      </w:r>
      <w:r w:rsidR="00CC192A" w:rsidRPr="0084780F">
        <w:rPr>
          <w:sz w:val="23"/>
          <w:szCs w:val="23"/>
          <w:lang w:val="de-DE"/>
        </w:rPr>
        <w:t xml:space="preserve">. </w:t>
      </w:r>
      <w:proofErr w:type="spellStart"/>
      <w:r>
        <w:rPr>
          <w:sz w:val="23"/>
          <w:szCs w:val="23"/>
          <w:lang w:val="de-DE"/>
        </w:rPr>
        <w:t>Stavak</w:t>
      </w:r>
      <w:proofErr w:type="spellEnd"/>
      <w:r>
        <w:rPr>
          <w:sz w:val="23"/>
          <w:szCs w:val="23"/>
          <w:lang w:val="de-DE"/>
        </w:rPr>
        <w:t xml:space="preserve"> 1. </w:t>
      </w:r>
      <w:proofErr w:type="spellStart"/>
      <w:r w:rsidR="00CC192A" w:rsidRPr="0084780F">
        <w:rPr>
          <w:sz w:val="23"/>
          <w:szCs w:val="23"/>
        </w:rPr>
        <w:t>Zakona</w:t>
      </w:r>
      <w:proofErr w:type="spellEnd"/>
      <w:r w:rsidR="00CC192A" w:rsidRPr="0084780F">
        <w:rPr>
          <w:sz w:val="23"/>
          <w:szCs w:val="23"/>
        </w:rPr>
        <w:t xml:space="preserve"> o </w:t>
      </w:r>
      <w:proofErr w:type="spellStart"/>
      <w:r w:rsidR="00CC192A" w:rsidRPr="0084780F">
        <w:rPr>
          <w:sz w:val="23"/>
          <w:szCs w:val="23"/>
        </w:rPr>
        <w:t>pr</w:t>
      </w:r>
      <w:r>
        <w:rPr>
          <w:sz w:val="23"/>
          <w:szCs w:val="23"/>
        </w:rPr>
        <w:t>oračunu</w:t>
      </w:r>
      <w:proofErr w:type="spellEnd"/>
      <w:r>
        <w:rPr>
          <w:sz w:val="23"/>
          <w:szCs w:val="23"/>
        </w:rPr>
        <w:t xml:space="preserve"> (</w:t>
      </w:r>
      <w:proofErr w:type="spellStart"/>
      <w:r>
        <w:rPr>
          <w:sz w:val="23"/>
          <w:szCs w:val="23"/>
        </w:rPr>
        <w:t>Narodne</w:t>
      </w:r>
      <w:proofErr w:type="spellEnd"/>
      <w:r>
        <w:rPr>
          <w:sz w:val="23"/>
          <w:szCs w:val="23"/>
        </w:rPr>
        <w:t xml:space="preserve"> </w:t>
      </w:r>
      <w:proofErr w:type="spellStart"/>
      <w:r>
        <w:rPr>
          <w:sz w:val="23"/>
          <w:szCs w:val="23"/>
        </w:rPr>
        <w:t>novine</w:t>
      </w:r>
      <w:proofErr w:type="spellEnd"/>
      <w:r>
        <w:rPr>
          <w:sz w:val="23"/>
          <w:szCs w:val="23"/>
        </w:rPr>
        <w:t xml:space="preserve">” </w:t>
      </w:r>
      <w:proofErr w:type="spellStart"/>
      <w:r>
        <w:rPr>
          <w:sz w:val="23"/>
          <w:szCs w:val="23"/>
        </w:rPr>
        <w:t>broj</w:t>
      </w:r>
      <w:proofErr w:type="spellEnd"/>
      <w:r>
        <w:rPr>
          <w:sz w:val="23"/>
          <w:szCs w:val="23"/>
        </w:rPr>
        <w:t xml:space="preserve"> 144/21)  </w:t>
      </w:r>
      <w:proofErr w:type="spellStart"/>
      <w:r>
        <w:rPr>
          <w:sz w:val="23"/>
          <w:szCs w:val="23"/>
        </w:rPr>
        <w:t>i</w:t>
      </w:r>
      <w:proofErr w:type="spellEnd"/>
      <w:r>
        <w:rPr>
          <w:sz w:val="23"/>
          <w:szCs w:val="23"/>
        </w:rPr>
        <w:t xml:space="preserve"> </w:t>
      </w:r>
      <w:proofErr w:type="spellStart"/>
      <w:r>
        <w:rPr>
          <w:sz w:val="23"/>
          <w:szCs w:val="23"/>
        </w:rPr>
        <w:t>članka</w:t>
      </w:r>
      <w:proofErr w:type="spellEnd"/>
      <w:r>
        <w:rPr>
          <w:sz w:val="23"/>
          <w:szCs w:val="23"/>
        </w:rPr>
        <w:t xml:space="preserve"> 30</w:t>
      </w:r>
      <w:r w:rsidR="009D72BC">
        <w:rPr>
          <w:sz w:val="23"/>
          <w:szCs w:val="23"/>
        </w:rPr>
        <w:t xml:space="preserve">.  </w:t>
      </w:r>
      <w:proofErr w:type="spellStart"/>
      <w:r w:rsidR="009D72BC">
        <w:rPr>
          <w:sz w:val="23"/>
          <w:szCs w:val="23"/>
        </w:rPr>
        <w:t>stavak</w:t>
      </w:r>
      <w:proofErr w:type="spellEnd"/>
      <w:r w:rsidR="009D72BC">
        <w:rPr>
          <w:sz w:val="23"/>
          <w:szCs w:val="23"/>
        </w:rPr>
        <w:t xml:space="preserve"> 1.  </w:t>
      </w:r>
      <w:proofErr w:type="spellStart"/>
      <w:r w:rsidR="009D72BC">
        <w:rPr>
          <w:sz w:val="23"/>
          <w:szCs w:val="23"/>
        </w:rPr>
        <w:t>točka</w:t>
      </w:r>
      <w:proofErr w:type="spellEnd"/>
      <w:r w:rsidR="009D72BC">
        <w:rPr>
          <w:sz w:val="23"/>
          <w:szCs w:val="23"/>
        </w:rPr>
        <w:t xml:space="preserve"> 4. </w:t>
      </w:r>
      <w:proofErr w:type="spellStart"/>
      <w:r w:rsidR="009D72BC">
        <w:rPr>
          <w:sz w:val="23"/>
          <w:szCs w:val="23"/>
        </w:rPr>
        <w:t>Statuta</w:t>
      </w:r>
      <w:proofErr w:type="spellEnd"/>
      <w:r w:rsidR="009D72BC">
        <w:rPr>
          <w:sz w:val="23"/>
          <w:szCs w:val="23"/>
        </w:rPr>
        <w:t xml:space="preserve"> </w:t>
      </w:r>
      <w:proofErr w:type="spellStart"/>
      <w:r w:rsidR="009D72BC">
        <w:rPr>
          <w:sz w:val="23"/>
          <w:szCs w:val="23"/>
        </w:rPr>
        <w:t>O</w:t>
      </w:r>
      <w:bookmarkStart w:id="0" w:name="_GoBack"/>
      <w:bookmarkEnd w:id="0"/>
      <w:r w:rsidR="00CC192A" w:rsidRPr="0084780F">
        <w:rPr>
          <w:sz w:val="23"/>
          <w:szCs w:val="23"/>
        </w:rPr>
        <w:t>pćine</w:t>
      </w:r>
      <w:proofErr w:type="spellEnd"/>
      <w:r w:rsidR="00CC192A" w:rsidRPr="0084780F">
        <w:rPr>
          <w:sz w:val="23"/>
          <w:szCs w:val="23"/>
        </w:rPr>
        <w:t xml:space="preserve"> </w:t>
      </w:r>
      <w:proofErr w:type="spellStart"/>
      <w:r>
        <w:rPr>
          <w:sz w:val="23"/>
          <w:szCs w:val="23"/>
        </w:rPr>
        <w:t>Cernik</w:t>
      </w:r>
      <w:proofErr w:type="spellEnd"/>
      <w:r>
        <w:rPr>
          <w:sz w:val="23"/>
          <w:szCs w:val="23"/>
        </w:rPr>
        <w:t xml:space="preserve"> (“</w:t>
      </w:r>
      <w:proofErr w:type="spellStart"/>
      <w:r>
        <w:rPr>
          <w:sz w:val="23"/>
          <w:szCs w:val="23"/>
        </w:rPr>
        <w:t>Službeni</w:t>
      </w:r>
      <w:proofErr w:type="spellEnd"/>
      <w:r>
        <w:rPr>
          <w:sz w:val="23"/>
          <w:szCs w:val="23"/>
        </w:rPr>
        <w:t xml:space="preserve"> </w:t>
      </w:r>
      <w:proofErr w:type="spellStart"/>
      <w:r>
        <w:rPr>
          <w:sz w:val="23"/>
          <w:szCs w:val="23"/>
        </w:rPr>
        <w:t>glasnik</w:t>
      </w:r>
      <w:proofErr w:type="spellEnd"/>
      <w:r>
        <w:rPr>
          <w:sz w:val="23"/>
          <w:szCs w:val="23"/>
        </w:rPr>
        <w:t xml:space="preserve">  br. 2/18, 1/20, 2/21</w:t>
      </w:r>
      <w:r w:rsidR="00CC192A" w:rsidRPr="0084780F">
        <w:rPr>
          <w:sz w:val="23"/>
          <w:szCs w:val="23"/>
        </w:rPr>
        <w:t xml:space="preserve">) </w:t>
      </w:r>
      <w:proofErr w:type="spellStart"/>
      <w:r w:rsidR="00CC192A" w:rsidRPr="0084780F">
        <w:rPr>
          <w:sz w:val="23"/>
          <w:szCs w:val="23"/>
        </w:rPr>
        <w:t>Općinsko</w:t>
      </w:r>
      <w:proofErr w:type="spellEnd"/>
      <w:r w:rsidR="00CC192A" w:rsidRPr="0084780F">
        <w:rPr>
          <w:sz w:val="23"/>
          <w:szCs w:val="23"/>
        </w:rPr>
        <w:t xml:space="preserve"> </w:t>
      </w:r>
      <w:proofErr w:type="spellStart"/>
      <w:r w:rsidR="00CC192A" w:rsidRPr="0084780F">
        <w:rPr>
          <w:sz w:val="23"/>
          <w:szCs w:val="23"/>
        </w:rPr>
        <w:t>vijeće</w:t>
      </w:r>
      <w:proofErr w:type="spellEnd"/>
      <w:r w:rsidR="00CC192A" w:rsidRPr="0084780F">
        <w:rPr>
          <w:sz w:val="23"/>
          <w:szCs w:val="23"/>
        </w:rPr>
        <w:t xml:space="preserve"> </w:t>
      </w:r>
      <w:proofErr w:type="spellStart"/>
      <w:r w:rsidR="00CC192A" w:rsidRPr="0084780F">
        <w:rPr>
          <w:sz w:val="23"/>
          <w:szCs w:val="23"/>
        </w:rPr>
        <w:t>općine</w:t>
      </w:r>
      <w:proofErr w:type="spellEnd"/>
      <w:r w:rsidR="00CC192A" w:rsidRPr="0084780F">
        <w:rPr>
          <w:sz w:val="23"/>
          <w:szCs w:val="23"/>
        </w:rPr>
        <w:t xml:space="preserve"> </w:t>
      </w:r>
      <w:proofErr w:type="spellStart"/>
      <w:r w:rsidR="00CC192A" w:rsidRPr="0084780F">
        <w:rPr>
          <w:sz w:val="23"/>
          <w:szCs w:val="23"/>
        </w:rPr>
        <w:t>Cernik</w:t>
      </w:r>
      <w:proofErr w:type="spellEnd"/>
      <w:r w:rsidR="00CC192A" w:rsidRPr="0084780F">
        <w:rPr>
          <w:sz w:val="23"/>
          <w:szCs w:val="23"/>
        </w:rPr>
        <w:t xml:space="preserve"> </w:t>
      </w:r>
      <w:proofErr w:type="spellStart"/>
      <w:r w:rsidR="00CC192A" w:rsidRPr="0084780F">
        <w:rPr>
          <w:sz w:val="23"/>
          <w:szCs w:val="23"/>
        </w:rPr>
        <w:t>na</w:t>
      </w:r>
      <w:proofErr w:type="spellEnd"/>
      <w:r w:rsidR="00CC192A" w:rsidRPr="0084780F">
        <w:rPr>
          <w:sz w:val="23"/>
          <w:szCs w:val="23"/>
        </w:rPr>
        <w:t xml:space="preserve"> </w:t>
      </w:r>
      <w:proofErr w:type="spellStart"/>
      <w:r w:rsidR="00CC192A" w:rsidRPr="0084780F">
        <w:rPr>
          <w:sz w:val="23"/>
          <w:szCs w:val="23"/>
        </w:rPr>
        <w:t>svojoj</w:t>
      </w:r>
      <w:proofErr w:type="spellEnd"/>
      <w:r w:rsidR="00CC192A" w:rsidRPr="0084780F">
        <w:rPr>
          <w:sz w:val="23"/>
          <w:szCs w:val="23"/>
        </w:rPr>
        <w:t xml:space="preserve">  </w:t>
      </w:r>
      <w:r w:rsidR="00070524">
        <w:rPr>
          <w:sz w:val="23"/>
          <w:szCs w:val="23"/>
        </w:rPr>
        <w:t>26</w:t>
      </w:r>
      <w:r w:rsidR="00CC192A" w:rsidRPr="0084780F">
        <w:rPr>
          <w:sz w:val="23"/>
          <w:szCs w:val="23"/>
        </w:rPr>
        <w:t xml:space="preserve">.  </w:t>
      </w:r>
      <w:proofErr w:type="spellStart"/>
      <w:proofErr w:type="gramStart"/>
      <w:r w:rsidR="00CC192A" w:rsidRPr="0084780F">
        <w:rPr>
          <w:sz w:val="23"/>
          <w:szCs w:val="23"/>
        </w:rPr>
        <w:t>sjednici</w:t>
      </w:r>
      <w:proofErr w:type="spellEnd"/>
      <w:proofErr w:type="gramEnd"/>
      <w:r w:rsidR="00CC192A" w:rsidRPr="0084780F">
        <w:rPr>
          <w:sz w:val="23"/>
          <w:szCs w:val="23"/>
        </w:rPr>
        <w:t xml:space="preserve"> </w:t>
      </w:r>
      <w:proofErr w:type="spellStart"/>
      <w:r w:rsidR="00CC192A" w:rsidRPr="0084780F">
        <w:rPr>
          <w:sz w:val="23"/>
          <w:szCs w:val="23"/>
        </w:rPr>
        <w:t>održanoj</w:t>
      </w:r>
      <w:proofErr w:type="spellEnd"/>
      <w:r w:rsidR="00CC192A" w:rsidRPr="0084780F">
        <w:rPr>
          <w:sz w:val="23"/>
          <w:szCs w:val="23"/>
        </w:rPr>
        <w:t xml:space="preserve">  </w:t>
      </w:r>
      <w:r>
        <w:rPr>
          <w:sz w:val="23"/>
          <w:szCs w:val="23"/>
        </w:rPr>
        <w:t>16</w:t>
      </w:r>
      <w:r w:rsidR="00070524">
        <w:rPr>
          <w:sz w:val="23"/>
          <w:szCs w:val="23"/>
        </w:rPr>
        <w:t>.10</w:t>
      </w:r>
      <w:r w:rsidR="00CC192A" w:rsidRPr="0084780F">
        <w:rPr>
          <w:sz w:val="23"/>
          <w:szCs w:val="23"/>
        </w:rPr>
        <w:t>.20</w:t>
      </w:r>
      <w:r w:rsidR="005670AB">
        <w:rPr>
          <w:sz w:val="23"/>
          <w:szCs w:val="23"/>
        </w:rPr>
        <w:t>2</w:t>
      </w:r>
      <w:r w:rsidR="00CB4105">
        <w:rPr>
          <w:sz w:val="23"/>
          <w:szCs w:val="23"/>
        </w:rPr>
        <w:t>4</w:t>
      </w:r>
      <w:r w:rsidR="00CC192A" w:rsidRPr="0084780F">
        <w:rPr>
          <w:sz w:val="23"/>
          <w:szCs w:val="23"/>
        </w:rPr>
        <w:t xml:space="preserve">. </w:t>
      </w:r>
      <w:proofErr w:type="spellStart"/>
      <w:r w:rsidR="00CC192A" w:rsidRPr="0084780F">
        <w:rPr>
          <w:sz w:val="23"/>
          <w:szCs w:val="23"/>
        </w:rPr>
        <w:t>godine</w:t>
      </w:r>
      <w:proofErr w:type="spellEnd"/>
      <w:r w:rsidR="00CC192A" w:rsidRPr="0084780F">
        <w:rPr>
          <w:sz w:val="23"/>
          <w:szCs w:val="23"/>
        </w:rPr>
        <w:t xml:space="preserve">   </w:t>
      </w:r>
      <w:proofErr w:type="spellStart"/>
      <w:r w:rsidR="00CC192A" w:rsidRPr="0084780F">
        <w:rPr>
          <w:sz w:val="23"/>
          <w:szCs w:val="23"/>
        </w:rPr>
        <w:t>donijelo</w:t>
      </w:r>
      <w:proofErr w:type="spellEnd"/>
      <w:r w:rsidR="00CC192A" w:rsidRPr="0084780F">
        <w:rPr>
          <w:sz w:val="23"/>
          <w:szCs w:val="23"/>
        </w:rPr>
        <w:t xml:space="preserve"> je</w:t>
      </w:r>
    </w:p>
    <w:p w14:paraId="03ED12AB" w14:textId="77777777" w:rsidR="00477201" w:rsidRPr="0084780F" w:rsidRDefault="00477201" w:rsidP="00477201">
      <w:pPr>
        <w:pStyle w:val="Default"/>
        <w:rPr>
          <w:sz w:val="23"/>
          <w:szCs w:val="23"/>
        </w:rPr>
      </w:pPr>
    </w:p>
    <w:p w14:paraId="38F1DDD3" w14:textId="77777777" w:rsidR="00477201" w:rsidRDefault="00477201" w:rsidP="00477201">
      <w:pPr>
        <w:pStyle w:val="Default"/>
        <w:rPr>
          <w:sz w:val="23"/>
          <w:szCs w:val="23"/>
        </w:rPr>
      </w:pPr>
      <w:r>
        <w:rPr>
          <w:sz w:val="23"/>
          <w:szCs w:val="23"/>
        </w:rPr>
        <w:t xml:space="preserve"> </w:t>
      </w:r>
    </w:p>
    <w:p w14:paraId="31D7A7DE" w14:textId="130F47D2" w:rsidR="00477201" w:rsidRPr="00CC192A" w:rsidRDefault="00CB4105" w:rsidP="00CC192A">
      <w:pPr>
        <w:pStyle w:val="Default"/>
        <w:jc w:val="center"/>
        <w:rPr>
          <w:rFonts w:ascii="Times New Roman" w:hAnsi="Times New Roman" w:cs="Times New Roman"/>
          <w:sz w:val="23"/>
          <w:szCs w:val="23"/>
        </w:rPr>
      </w:pPr>
      <w:r>
        <w:rPr>
          <w:rFonts w:ascii="Times New Roman" w:hAnsi="Times New Roman" w:cs="Times New Roman"/>
          <w:b/>
          <w:bCs/>
          <w:sz w:val="23"/>
          <w:szCs w:val="23"/>
        </w:rPr>
        <w:t>IZMJENE I DOPUNE ODLUKE</w:t>
      </w:r>
    </w:p>
    <w:p w14:paraId="394FBCAD" w14:textId="77777777" w:rsidR="00477201" w:rsidRPr="00CC192A" w:rsidRDefault="00477201" w:rsidP="00CC192A">
      <w:pPr>
        <w:pStyle w:val="Default"/>
        <w:jc w:val="center"/>
        <w:rPr>
          <w:rFonts w:ascii="Times New Roman" w:hAnsi="Times New Roman" w:cs="Times New Roman"/>
          <w:sz w:val="23"/>
          <w:szCs w:val="23"/>
        </w:rPr>
      </w:pPr>
      <w:r w:rsidRPr="00CC192A">
        <w:rPr>
          <w:rFonts w:ascii="Times New Roman" w:hAnsi="Times New Roman" w:cs="Times New Roman"/>
          <w:b/>
          <w:bCs/>
          <w:sz w:val="23"/>
          <w:szCs w:val="23"/>
        </w:rPr>
        <w:t xml:space="preserve">o izvršavanju Proračuna Općine </w:t>
      </w:r>
      <w:r w:rsidR="00CC192A">
        <w:rPr>
          <w:rFonts w:ascii="Times New Roman" w:hAnsi="Times New Roman" w:cs="Times New Roman"/>
          <w:b/>
          <w:bCs/>
          <w:sz w:val="23"/>
          <w:szCs w:val="23"/>
        </w:rPr>
        <w:t>Cernik</w:t>
      </w:r>
    </w:p>
    <w:p w14:paraId="43060832" w14:textId="159B370A" w:rsidR="00477201" w:rsidRPr="00CC192A" w:rsidRDefault="00477201" w:rsidP="00CC192A">
      <w:pPr>
        <w:pStyle w:val="Default"/>
        <w:jc w:val="center"/>
        <w:rPr>
          <w:rFonts w:ascii="Times New Roman" w:hAnsi="Times New Roman" w:cs="Times New Roman"/>
          <w:sz w:val="23"/>
          <w:szCs w:val="23"/>
        </w:rPr>
      </w:pPr>
      <w:r w:rsidRPr="00CC192A">
        <w:rPr>
          <w:rFonts w:ascii="Times New Roman" w:hAnsi="Times New Roman" w:cs="Times New Roman"/>
          <w:b/>
          <w:bCs/>
          <w:sz w:val="23"/>
          <w:szCs w:val="23"/>
        </w:rPr>
        <w:t>za 20</w:t>
      </w:r>
      <w:r w:rsidR="00BE2563">
        <w:rPr>
          <w:rFonts w:ascii="Times New Roman" w:hAnsi="Times New Roman" w:cs="Times New Roman"/>
          <w:b/>
          <w:bCs/>
          <w:sz w:val="23"/>
          <w:szCs w:val="23"/>
        </w:rPr>
        <w:t>2</w:t>
      </w:r>
      <w:r w:rsidR="00952B3B">
        <w:rPr>
          <w:rFonts w:ascii="Times New Roman" w:hAnsi="Times New Roman" w:cs="Times New Roman"/>
          <w:b/>
          <w:bCs/>
          <w:sz w:val="23"/>
          <w:szCs w:val="23"/>
        </w:rPr>
        <w:t>4</w:t>
      </w:r>
      <w:r w:rsidRPr="00CC192A">
        <w:rPr>
          <w:rFonts w:ascii="Times New Roman" w:hAnsi="Times New Roman" w:cs="Times New Roman"/>
          <w:b/>
          <w:bCs/>
          <w:sz w:val="23"/>
          <w:szCs w:val="23"/>
        </w:rPr>
        <w:t>. godinu</w:t>
      </w:r>
    </w:p>
    <w:p w14:paraId="59754DB7" w14:textId="77777777" w:rsidR="00070F9A" w:rsidRDefault="00070F9A" w:rsidP="00477201">
      <w:pPr>
        <w:pStyle w:val="Default"/>
        <w:rPr>
          <w:rFonts w:ascii="Times New Roman" w:hAnsi="Times New Roman" w:cs="Times New Roman"/>
          <w:b/>
          <w:bCs/>
          <w:sz w:val="23"/>
          <w:szCs w:val="23"/>
        </w:rPr>
      </w:pPr>
    </w:p>
    <w:p w14:paraId="0433405F" w14:textId="77777777" w:rsidR="00070F9A" w:rsidRDefault="00070F9A" w:rsidP="00477201">
      <w:pPr>
        <w:pStyle w:val="Default"/>
        <w:rPr>
          <w:rFonts w:ascii="Times New Roman" w:hAnsi="Times New Roman" w:cs="Times New Roman"/>
          <w:b/>
          <w:bCs/>
          <w:sz w:val="23"/>
          <w:szCs w:val="23"/>
        </w:rPr>
      </w:pPr>
    </w:p>
    <w:p w14:paraId="3D393CA7"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b/>
          <w:bCs/>
          <w:sz w:val="23"/>
          <w:szCs w:val="23"/>
        </w:rPr>
        <w:t xml:space="preserve">I. OPĆE ODREDBE </w:t>
      </w:r>
    </w:p>
    <w:p w14:paraId="57D898BA" w14:textId="77777777" w:rsidR="00477201" w:rsidRPr="00CC192A" w:rsidRDefault="00477201" w:rsidP="00CC192A">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p>
    <w:p w14:paraId="2B67EB0B" w14:textId="77777777" w:rsidR="00CC192A" w:rsidRDefault="00CC192A" w:rsidP="00477201">
      <w:pPr>
        <w:pStyle w:val="Default"/>
        <w:rPr>
          <w:rFonts w:ascii="Times New Roman" w:hAnsi="Times New Roman" w:cs="Times New Roman"/>
          <w:sz w:val="23"/>
          <w:szCs w:val="23"/>
        </w:rPr>
      </w:pPr>
    </w:p>
    <w:p w14:paraId="4CB0C5CF" w14:textId="6A690BDC" w:rsidR="00EF226B" w:rsidRDefault="00477201" w:rsidP="00303B2E">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Ovom Odlukom uređuje se struktura prihoda i primitaka te rashoda i izdataka Proračuna Općine </w:t>
      </w:r>
      <w:proofErr w:type="spellStart"/>
      <w:r w:rsidR="00CC192A">
        <w:rPr>
          <w:rFonts w:ascii="Times New Roman" w:hAnsi="Times New Roman" w:cs="Times New Roman"/>
          <w:sz w:val="23"/>
          <w:szCs w:val="23"/>
        </w:rPr>
        <w:t>Cernik</w:t>
      </w:r>
      <w:proofErr w:type="spellEnd"/>
      <w:r w:rsidR="00CC192A">
        <w:rPr>
          <w:rFonts w:ascii="Times New Roman" w:hAnsi="Times New Roman" w:cs="Times New Roman"/>
          <w:sz w:val="23"/>
          <w:szCs w:val="23"/>
        </w:rPr>
        <w:t xml:space="preserve"> </w:t>
      </w:r>
      <w:r w:rsidRPr="00CC192A">
        <w:rPr>
          <w:rFonts w:ascii="Times New Roman" w:hAnsi="Times New Roman" w:cs="Times New Roman"/>
          <w:sz w:val="23"/>
          <w:szCs w:val="23"/>
        </w:rPr>
        <w:t xml:space="preserve"> za 20</w:t>
      </w:r>
      <w:r w:rsidR="00BE2563">
        <w:rPr>
          <w:rFonts w:ascii="Times New Roman" w:hAnsi="Times New Roman" w:cs="Times New Roman"/>
          <w:sz w:val="23"/>
          <w:szCs w:val="23"/>
        </w:rPr>
        <w:t>2</w:t>
      </w:r>
      <w:r w:rsidR="00952B3B">
        <w:rPr>
          <w:rFonts w:ascii="Times New Roman" w:hAnsi="Times New Roman" w:cs="Times New Roman"/>
          <w:sz w:val="23"/>
          <w:szCs w:val="23"/>
        </w:rPr>
        <w:t>4</w:t>
      </w:r>
      <w:r w:rsidRPr="00CC192A">
        <w:rPr>
          <w:rFonts w:ascii="Times New Roman" w:hAnsi="Times New Roman" w:cs="Times New Roman"/>
          <w:sz w:val="23"/>
          <w:szCs w:val="23"/>
        </w:rPr>
        <w:t xml:space="preserve">. g. (dalje u tekstu: Proračun), </w:t>
      </w:r>
      <w:r w:rsidR="00CC192A">
        <w:rPr>
          <w:rFonts w:ascii="Times New Roman" w:hAnsi="Times New Roman" w:cs="Times New Roman"/>
          <w:sz w:val="23"/>
          <w:szCs w:val="23"/>
        </w:rPr>
        <w:t xml:space="preserve"> </w:t>
      </w:r>
      <w:r w:rsidRPr="00CC192A">
        <w:rPr>
          <w:rFonts w:ascii="Times New Roman" w:hAnsi="Times New Roman" w:cs="Times New Roman"/>
          <w:sz w:val="23"/>
          <w:szCs w:val="23"/>
        </w:rPr>
        <w:t>njegovo</w:t>
      </w:r>
      <w:r w:rsidR="00CC192A">
        <w:rPr>
          <w:rFonts w:ascii="Times New Roman" w:hAnsi="Times New Roman" w:cs="Times New Roman"/>
          <w:sz w:val="23"/>
          <w:szCs w:val="23"/>
        </w:rPr>
        <w:t xml:space="preserve"> </w:t>
      </w:r>
      <w:r w:rsidRPr="00CC192A">
        <w:rPr>
          <w:rFonts w:ascii="Times New Roman" w:hAnsi="Times New Roman" w:cs="Times New Roman"/>
          <w:sz w:val="23"/>
          <w:szCs w:val="23"/>
        </w:rPr>
        <w:t xml:space="preserve">izvršavanje, upravljanje financijskom i nefinancijskom </w:t>
      </w:r>
      <w:r w:rsidR="00CC192A">
        <w:rPr>
          <w:rFonts w:ascii="Times New Roman" w:hAnsi="Times New Roman" w:cs="Times New Roman"/>
          <w:sz w:val="23"/>
          <w:szCs w:val="23"/>
        </w:rPr>
        <w:t xml:space="preserve"> </w:t>
      </w:r>
      <w:r w:rsidRPr="00CC192A">
        <w:rPr>
          <w:rFonts w:ascii="Times New Roman" w:hAnsi="Times New Roman" w:cs="Times New Roman"/>
          <w:sz w:val="23"/>
          <w:szCs w:val="23"/>
        </w:rPr>
        <w:t>imovinom, ovlasti općinskog načelnika, te druga pitanja u izvršavanju Proračuna.</w:t>
      </w:r>
    </w:p>
    <w:p w14:paraId="34A1749C" w14:textId="77777777" w:rsidR="00477201" w:rsidRPr="00CC192A" w:rsidRDefault="00477201" w:rsidP="00CC192A">
      <w:pPr>
        <w:pStyle w:val="Default"/>
        <w:ind w:firstLine="708"/>
        <w:rPr>
          <w:rFonts w:ascii="Times New Roman" w:hAnsi="Times New Roman" w:cs="Times New Roman"/>
          <w:sz w:val="23"/>
          <w:szCs w:val="23"/>
        </w:rPr>
      </w:pPr>
      <w:r w:rsidRPr="00CC192A">
        <w:rPr>
          <w:rFonts w:ascii="Times New Roman" w:hAnsi="Times New Roman" w:cs="Times New Roman"/>
          <w:sz w:val="23"/>
          <w:szCs w:val="23"/>
        </w:rPr>
        <w:t xml:space="preserve"> </w:t>
      </w:r>
    </w:p>
    <w:p w14:paraId="3103596B"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2.</w:t>
      </w:r>
    </w:p>
    <w:p w14:paraId="688A220E" w14:textId="77777777" w:rsidR="00EF226B" w:rsidRPr="00CC192A" w:rsidRDefault="00EF226B" w:rsidP="00EF226B">
      <w:pPr>
        <w:pStyle w:val="Default"/>
        <w:jc w:val="center"/>
        <w:rPr>
          <w:rFonts w:ascii="Times New Roman" w:hAnsi="Times New Roman" w:cs="Times New Roman"/>
          <w:sz w:val="23"/>
          <w:szCs w:val="23"/>
        </w:rPr>
      </w:pPr>
    </w:p>
    <w:p w14:paraId="1649582B" w14:textId="77777777" w:rsidR="00EF226B"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Proračun se donosi i izvršava u skladu s načelima jedinstva i točnosti proračuna, uravnoteženosti, obračunske jedinice, univerzalnosti, specifikacije, dobrog financijskog upravljanja i transparentnosti.</w:t>
      </w:r>
    </w:p>
    <w:p w14:paraId="16C81E60"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1641F78F"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3.</w:t>
      </w:r>
    </w:p>
    <w:p w14:paraId="7BC2E2A4" w14:textId="77777777" w:rsidR="00EF226B" w:rsidRPr="00CC192A" w:rsidRDefault="00EF226B" w:rsidP="00EF226B">
      <w:pPr>
        <w:pStyle w:val="Default"/>
        <w:jc w:val="center"/>
        <w:rPr>
          <w:rFonts w:ascii="Times New Roman" w:hAnsi="Times New Roman" w:cs="Times New Roman"/>
          <w:sz w:val="23"/>
          <w:szCs w:val="23"/>
        </w:rPr>
      </w:pPr>
    </w:p>
    <w:p w14:paraId="7E7DA888" w14:textId="77777777" w:rsidR="00EF226B"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Ako se tijekom godine usvoje odluke i drugi propisi na osnovi kojih nastaju nove obveze za Proračun, sredstva će se osigurati u Proračunu za sljedeću proračunsku godinu u skladu s trogodišnjim fiskalnim projekcijama i mogućnostima.</w:t>
      </w:r>
    </w:p>
    <w:p w14:paraId="35B76C75"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58C89281"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b/>
          <w:bCs/>
          <w:sz w:val="23"/>
          <w:szCs w:val="23"/>
        </w:rPr>
        <w:t xml:space="preserve">II. SADRŽAJ PRORAČUNA </w:t>
      </w:r>
    </w:p>
    <w:p w14:paraId="21A93C14" w14:textId="77777777" w:rsidR="00EF226B" w:rsidRDefault="00EF226B" w:rsidP="00477201">
      <w:pPr>
        <w:pStyle w:val="Default"/>
        <w:rPr>
          <w:rFonts w:ascii="Times New Roman" w:hAnsi="Times New Roman" w:cs="Times New Roman"/>
          <w:sz w:val="23"/>
          <w:szCs w:val="23"/>
        </w:rPr>
      </w:pPr>
    </w:p>
    <w:p w14:paraId="74727D3D"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4.</w:t>
      </w:r>
    </w:p>
    <w:p w14:paraId="673B9348" w14:textId="77777777" w:rsidR="00EF226B" w:rsidRPr="00CC192A" w:rsidRDefault="00EF226B" w:rsidP="00EF226B">
      <w:pPr>
        <w:pStyle w:val="Default"/>
        <w:jc w:val="center"/>
        <w:rPr>
          <w:rFonts w:ascii="Times New Roman" w:hAnsi="Times New Roman" w:cs="Times New Roman"/>
          <w:sz w:val="23"/>
          <w:szCs w:val="23"/>
        </w:rPr>
      </w:pPr>
    </w:p>
    <w:p w14:paraId="738E1063"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Proračun se sastoji od općeg i posebnog dijela, te plana razvojnih programa. </w:t>
      </w:r>
    </w:p>
    <w:p w14:paraId="2C17A100"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Opći dio Proračuna čini Račun prihoda i rashoda i Račun financiranja. </w:t>
      </w:r>
    </w:p>
    <w:p w14:paraId="21883A5E"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Račun prihoda i rashoda sastoji se od prihoda od poreza, pomoći, prihoda od imovine, prihoda od pristojbi i naknada, ostalih prihoda i prihoda od prodaje nefinancijske imovine. Prihodima se financiraju rashodi utvrđeni za financiranje javnih potreba na razini Općine na temelju zakonskih i drugih propisa.</w:t>
      </w:r>
      <w:r w:rsidR="00EF226B">
        <w:rPr>
          <w:rFonts w:ascii="Times New Roman" w:hAnsi="Times New Roman" w:cs="Times New Roman"/>
          <w:sz w:val="23"/>
          <w:szCs w:val="23"/>
        </w:rPr>
        <w:t xml:space="preserve"> </w:t>
      </w:r>
      <w:r w:rsidRPr="00CC192A">
        <w:rPr>
          <w:rFonts w:ascii="Times New Roman" w:hAnsi="Times New Roman" w:cs="Times New Roman"/>
          <w:sz w:val="23"/>
          <w:szCs w:val="23"/>
        </w:rPr>
        <w:t xml:space="preserve"> </w:t>
      </w:r>
    </w:p>
    <w:p w14:paraId="0233F8ED"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U računu financiranja iskazuju se primici od financijske imovine i zaduživanja te izdaci za financijsku imovinu i za otplatu kredita i zajmova. </w:t>
      </w:r>
    </w:p>
    <w:p w14:paraId="1EE1483C"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Posebni dio Proračuna sastoji se od plana rashoda i izdataka raspoređenih u programe koji se sastoje od aktivnosti i projekata. Rashodi i izdaci prikazani u posebnom dijelu proračuna prikazani su prema ekonomskoj, organizacijskoj, programskoj, funkcijskoj i lokacijskoj klasifikaciji te prema izvoru financiranja. </w:t>
      </w:r>
    </w:p>
    <w:p w14:paraId="439CD8C0"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Plan razvojnih programa sadrži ciljeve i prioritete razvoja općine </w:t>
      </w:r>
      <w:r w:rsidR="00EF226B">
        <w:rPr>
          <w:rFonts w:ascii="Times New Roman" w:hAnsi="Times New Roman" w:cs="Times New Roman"/>
          <w:sz w:val="23"/>
          <w:szCs w:val="23"/>
        </w:rPr>
        <w:t xml:space="preserve">Cernik </w:t>
      </w:r>
      <w:r w:rsidRPr="00CC192A">
        <w:rPr>
          <w:rFonts w:ascii="Times New Roman" w:hAnsi="Times New Roman" w:cs="Times New Roman"/>
          <w:sz w:val="23"/>
          <w:szCs w:val="23"/>
        </w:rPr>
        <w:t xml:space="preserve"> povezane s programskom i organizacijskom klasifikacijom. </w:t>
      </w:r>
    </w:p>
    <w:p w14:paraId="73341C02" w14:textId="77777777" w:rsidR="00477201" w:rsidRPr="00CC192A" w:rsidRDefault="00477201" w:rsidP="00477201">
      <w:pPr>
        <w:pStyle w:val="Default"/>
        <w:pageBreakBefore/>
        <w:rPr>
          <w:rFonts w:ascii="Times New Roman" w:hAnsi="Times New Roman" w:cs="Times New Roman"/>
          <w:sz w:val="23"/>
          <w:szCs w:val="23"/>
        </w:rPr>
      </w:pPr>
      <w:r w:rsidRPr="00CC192A">
        <w:rPr>
          <w:rFonts w:ascii="Times New Roman" w:hAnsi="Times New Roman" w:cs="Times New Roman"/>
          <w:b/>
          <w:bCs/>
          <w:sz w:val="23"/>
          <w:szCs w:val="23"/>
        </w:rPr>
        <w:lastRenderedPageBreak/>
        <w:t xml:space="preserve">III. IZVRŠAVANJE PRORAČUNA </w:t>
      </w:r>
    </w:p>
    <w:p w14:paraId="312365E6" w14:textId="77777777" w:rsidR="00EF226B" w:rsidRDefault="00EF226B" w:rsidP="00477201">
      <w:pPr>
        <w:pStyle w:val="Default"/>
        <w:rPr>
          <w:rFonts w:ascii="Times New Roman" w:hAnsi="Times New Roman" w:cs="Times New Roman"/>
          <w:sz w:val="23"/>
          <w:szCs w:val="23"/>
        </w:rPr>
      </w:pPr>
    </w:p>
    <w:p w14:paraId="3608F50F"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5.</w:t>
      </w:r>
    </w:p>
    <w:p w14:paraId="10AE0563" w14:textId="77777777" w:rsidR="00EF226B" w:rsidRPr="00CC192A" w:rsidRDefault="00EF226B" w:rsidP="00EF226B">
      <w:pPr>
        <w:pStyle w:val="Default"/>
        <w:jc w:val="center"/>
        <w:rPr>
          <w:rFonts w:ascii="Times New Roman" w:hAnsi="Times New Roman" w:cs="Times New Roman"/>
          <w:sz w:val="23"/>
          <w:szCs w:val="23"/>
        </w:rPr>
      </w:pPr>
    </w:p>
    <w:p w14:paraId="7F115EA2"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Proračunska sredstva koristit će se samo za namjene određene Proračunom. </w:t>
      </w:r>
    </w:p>
    <w:p w14:paraId="58686B7B" w14:textId="77777777" w:rsidR="00EF226B" w:rsidRDefault="00EF226B" w:rsidP="00477201">
      <w:pPr>
        <w:pStyle w:val="Default"/>
        <w:rPr>
          <w:rFonts w:ascii="Times New Roman" w:hAnsi="Times New Roman" w:cs="Times New Roman"/>
          <w:sz w:val="23"/>
          <w:szCs w:val="23"/>
        </w:rPr>
      </w:pPr>
    </w:p>
    <w:p w14:paraId="38F026A0"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6.</w:t>
      </w:r>
    </w:p>
    <w:p w14:paraId="700692E7" w14:textId="77777777" w:rsidR="00EF226B" w:rsidRPr="00CC192A" w:rsidRDefault="00EF226B" w:rsidP="00EF226B">
      <w:pPr>
        <w:pStyle w:val="Default"/>
        <w:jc w:val="center"/>
        <w:rPr>
          <w:rFonts w:ascii="Times New Roman" w:hAnsi="Times New Roman" w:cs="Times New Roman"/>
          <w:sz w:val="23"/>
          <w:szCs w:val="23"/>
        </w:rPr>
      </w:pPr>
    </w:p>
    <w:p w14:paraId="473E8C66"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Nalogodavac i odgovorna osoba za izvršavanje Proračuna u cjelini je Općinski načelnik. </w:t>
      </w:r>
    </w:p>
    <w:p w14:paraId="459CEEDC" w14:textId="77777777" w:rsidR="00EF226B" w:rsidRDefault="00EF226B" w:rsidP="00477201">
      <w:pPr>
        <w:pStyle w:val="Default"/>
        <w:rPr>
          <w:rFonts w:ascii="Times New Roman" w:hAnsi="Times New Roman" w:cs="Times New Roman"/>
          <w:sz w:val="23"/>
          <w:szCs w:val="23"/>
        </w:rPr>
      </w:pPr>
      <w:r>
        <w:rPr>
          <w:rFonts w:ascii="Times New Roman" w:hAnsi="Times New Roman" w:cs="Times New Roman"/>
          <w:sz w:val="23"/>
          <w:szCs w:val="23"/>
        </w:rPr>
        <w:t xml:space="preserve">Jedinstveni upravni odjel </w:t>
      </w:r>
      <w:r w:rsidR="00477201" w:rsidRPr="00CC192A">
        <w:rPr>
          <w:rFonts w:ascii="Times New Roman" w:hAnsi="Times New Roman" w:cs="Times New Roman"/>
          <w:sz w:val="23"/>
          <w:szCs w:val="23"/>
        </w:rPr>
        <w:t>odgovor</w:t>
      </w:r>
      <w:r>
        <w:rPr>
          <w:rFonts w:ascii="Times New Roman" w:hAnsi="Times New Roman" w:cs="Times New Roman"/>
          <w:sz w:val="23"/>
          <w:szCs w:val="23"/>
        </w:rPr>
        <w:t>a</w:t>
      </w:r>
      <w:r w:rsidR="00477201" w:rsidRPr="00CC192A">
        <w:rPr>
          <w:rFonts w:ascii="Times New Roman" w:hAnsi="Times New Roman" w:cs="Times New Roman"/>
          <w:sz w:val="23"/>
          <w:szCs w:val="23"/>
        </w:rPr>
        <w:t xml:space="preserve">n </w:t>
      </w:r>
      <w:r>
        <w:rPr>
          <w:rFonts w:ascii="Times New Roman" w:hAnsi="Times New Roman" w:cs="Times New Roman"/>
          <w:sz w:val="23"/>
          <w:szCs w:val="23"/>
        </w:rPr>
        <w:t xml:space="preserve">je za </w:t>
      </w:r>
      <w:r w:rsidR="00477201" w:rsidRPr="00CC192A">
        <w:rPr>
          <w:rFonts w:ascii="Times New Roman" w:hAnsi="Times New Roman" w:cs="Times New Roman"/>
          <w:sz w:val="23"/>
          <w:szCs w:val="23"/>
        </w:rPr>
        <w:t xml:space="preserve"> prikupljanje proračunskih prihoda i za potpunu i pravodobnu naplatu prihoda na računu Proračuna u skladu sa zakonima i propisima donesenim na temelju zakona te za izvršavanje svih rashoda sukladno namjenama i iznosima utvrđenim u Posebnom dijelu Proračuna.</w:t>
      </w:r>
    </w:p>
    <w:p w14:paraId="3084448A"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5D463B12" w14:textId="77777777" w:rsidR="00477201" w:rsidRPr="00CC192A"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7.</w:t>
      </w:r>
    </w:p>
    <w:p w14:paraId="6A5512AE" w14:textId="77777777" w:rsidR="00EF226B" w:rsidRDefault="00EF226B" w:rsidP="00477201">
      <w:pPr>
        <w:pStyle w:val="Default"/>
        <w:rPr>
          <w:rFonts w:ascii="Times New Roman" w:hAnsi="Times New Roman" w:cs="Times New Roman"/>
          <w:sz w:val="23"/>
          <w:szCs w:val="23"/>
        </w:rPr>
      </w:pPr>
    </w:p>
    <w:p w14:paraId="5CBA81B0"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Ako se u tijeku proračunske godine zbog nastanka novih obveza za Proračun ili zbog promjena gospodarskih kretanja povećaju rashodi ili izdaci, odnosno smanje prihodi ili primici Proračuna, Općinski načelnik može obustaviti izvršavanje pojedinih rashoda ili izdataka najviše 45 dana. </w:t>
      </w:r>
    </w:p>
    <w:p w14:paraId="7A0E2D07" w14:textId="77777777" w:rsidR="00EF226B"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Općinski načelnik donosi privremene mjere obustave. Ako se za vrijeme provođenja mjera privremene obustave izvršavanja Proračuna, Proračun ne može uravnotežiti, Općinski načelnik mora najkasnije u roku od 15 dana prije isteka roka za privremenu obustavu izvršavanja Proračuna predložiti izmjene i dopune Proračuna, kojima se ponovno uravnotežuju prihodi i primici odnosno rashodi i izdaci Proračuna.</w:t>
      </w:r>
    </w:p>
    <w:p w14:paraId="0CE25B8F"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62DF33B8"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8.</w:t>
      </w:r>
    </w:p>
    <w:p w14:paraId="27D01195" w14:textId="77777777" w:rsidR="00EF226B" w:rsidRPr="00CC192A" w:rsidRDefault="00EF226B" w:rsidP="00EF226B">
      <w:pPr>
        <w:pStyle w:val="Default"/>
        <w:jc w:val="center"/>
        <w:rPr>
          <w:rFonts w:ascii="Times New Roman" w:hAnsi="Times New Roman" w:cs="Times New Roman"/>
          <w:sz w:val="23"/>
          <w:szCs w:val="23"/>
        </w:rPr>
      </w:pPr>
    </w:p>
    <w:p w14:paraId="743F3EA4" w14:textId="31A6A5CD" w:rsidR="00EF226B"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U proračunu se utvrđuju sredstva proračunske zalihe u ukupnom iznosu </w:t>
      </w:r>
      <w:r w:rsidR="00EF226B">
        <w:rPr>
          <w:rFonts w:ascii="Times New Roman" w:hAnsi="Times New Roman" w:cs="Times New Roman"/>
          <w:sz w:val="23"/>
          <w:szCs w:val="23"/>
        </w:rPr>
        <w:t>3</w:t>
      </w:r>
      <w:r w:rsidR="00952B3B">
        <w:rPr>
          <w:rFonts w:ascii="Times New Roman" w:hAnsi="Times New Roman" w:cs="Times New Roman"/>
          <w:sz w:val="23"/>
          <w:szCs w:val="23"/>
        </w:rPr>
        <w:t>.982,00 eura</w:t>
      </w:r>
      <w:r w:rsidRPr="00CC192A">
        <w:rPr>
          <w:rFonts w:ascii="Times New Roman" w:hAnsi="Times New Roman" w:cs="Times New Roman"/>
          <w:sz w:val="23"/>
          <w:szCs w:val="23"/>
        </w:rPr>
        <w:t>. Sredstva proračunske zalihe koriste se za nepredviđene namjene, za koje u proračunu nisu osigurana sredstva, ili za namjene za koje se tijekom godine pokaže da za njih nisu utvrđena dovoljna sredstva jer ih pri planiranju proračuna nije bilo moguće predvidjeti, za financiranje rashoda nastalih pri otklanjanju posljedica elementarnih nepogoda, epidemija, ekoloških nesreća ili izvanrednih događaja i ostalih nepredvidivih nesreća, te za druge nepredviđene rashode tijekom godine.</w:t>
      </w:r>
    </w:p>
    <w:p w14:paraId="39531EA7"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44CBB6EC"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9.</w:t>
      </w:r>
    </w:p>
    <w:p w14:paraId="563555CC" w14:textId="77777777" w:rsidR="00EF226B" w:rsidRPr="00CC192A" w:rsidRDefault="00EF226B" w:rsidP="00EF226B">
      <w:pPr>
        <w:pStyle w:val="Default"/>
        <w:jc w:val="center"/>
        <w:rPr>
          <w:rFonts w:ascii="Times New Roman" w:hAnsi="Times New Roman" w:cs="Times New Roman"/>
          <w:sz w:val="23"/>
          <w:szCs w:val="23"/>
        </w:rPr>
      </w:pPr>
    </w:p>
    <w:p w14:paraId="572959AF" w14:textId="77777777" w:rsidR="00477201"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Prihodi Proračuna ubiru se i uplaćuju u Proračun u skladu sa Zakonom i drugim propisima neovisno o visini prihoda planiranih u Proračunu. </w:t>
      </w:r>
    </w:p>
    <w:p w14:paraId="686281F6" w14:textId="77777777" w:rsidR="00EF226B" w:rsidRPr="00CC192A" w:rsidRDefault="00EF226B" w:rsidP="00477201">
      <w:pPr>
        <w:pStyle w:val="Default"/>
        <w:rPr>
          <w:rFonts w:ascii="Times New Roman" w:hAnsi="Times New Roman" w:cs="Times New Roman"/>
          <w:sz w:val="23"/>
          <w:szCs w:val="23"/>
        </w:rPr>
      </w:pPr>
    </w:p>
    <w:p w14:paraId="2620B015"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10.</w:t>
      </w:r>
    </w:p>
    <w:p w14:paraId="4F0FD6D1" w14:textId="77777777" w:rsidR="00EF226B" w:rsidRPr="00CC192A" w:rsidRDefault="00EF226B" w:rsidP="00EF226B">
      <w:pPr>
        <w:pStyle w:val="Default"/>
        <w:jc w:val="center"/>
        <w:rPr>
          <w:rFonts w:ascii="Times New Roman" w:hAnsi="Times New Roman" w:cs="Times New Roman"/>
          <w:sz w:val="23"/>
          <w:szCs w:val="23"/>
        </w:rPr>
      </w:pPr>
    </w:p>
    <w:p w14:paraId="2DB0EAD1"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Ako aktivnosti i projekti za koje su sredstva osigurana u Proračunu tekuće godine nisu izvršeni do visine utvrđene Proračunom mogu se u toj visini izvršavati u sljedećoj godini, ako su ispunjeni osnovni preduvjeti: </w:t>
      </w:r>
    </w:p>
    <w:p w14:paraId="772D1410" w14:textId="77777777" w:rsidR="00477201" w:rsidRPr="00CC192A" w:rsidRDefault="00477201" w:rsidP="00477201">
      <w:pPr>
        <w:pStyle w:val="Default"/>
        <w:spacing w:after="20"/>
        <w:rPr>
          <w:rFonts w:ascii="Times New Roman" w:hAnsi="Times New Roman" w:cs="Times New Roman"/>
          <w:sz w:val="23"/>
          <w:szCs w:val="23"/>
        </w:rPr>
      </w:pPr>
      <w:r w:rsidRPr="00CC192A">
        <w:rPr>
          <w:rFonts w:ascii="Times New Roman" w:hAnsi="Times New Roman" w:cs="Times New Roman"/>
          <w:sz w:val="23"/>
          <w:szCs w:val="23"/>
        </w:rPr>
        <w:t xml:space="preserve">1. Proračunska sredstva osigurana u Proračunu tekuće godine za aktivnosti i projekte koji se prenose, moraju ostati na kraju godine neizvršena ili izvršena u iznosu manjem od planiranog, bez izvršenih preraspodjela tijekom tekuće godine. </w:t>
      </w:r>
    </w:p>
    <w:p w14:paraId="1767963D"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2. Prenesene aktivnosti i projekti mogu se izvršavati u sljedećoj proračunskoj godini uz suglasnost Općinskog načelnika. </w:t>
      </w:r>
    </w:p>
    <w:p w14:paraId="7BFB4F57" w14:textId="77777777" w:rsidR="00477201" w:rsidRPr="00CC192A" w:rsidRDefault="00477201" w:rsidP="00477201">
      <w:pPr>
        <w:pStyle w:val="Default"/>
        <w:rPr>
          <w:rFonts w:ascii="Times New Roman" w:hAnsi="Times New Roman" w:cs="Times New Roman"/>
          <w:sz w:val="23"/>
          <w:szCs w:val="23"/>
        </w:rPr>
      </w:pPr>
    </w:p>
    <w:p w14:paraId="731FAABF" w14:textId="77777777" w:rsidR="00477201" w:rsidRPr="00CC192A" w:rsidRDefault="00477201" w:rsidP="00477201">
      <w:pPr>
        <w:pStyle w:val="Default"/>
        <w:pageBreakBefore/>
        <w:rPr>
          <w:rFonts w:ascii="Times New Roman" w:hAnsi="Times New Roman" w:cs="Times New Roman"/>
          <w:sz w:val="23"/>
          <w:szCs w:val="23"/>
        </w:rPr>
      </w:pPr>
      <w:r w:rsidRPr="00CC192A">
        <w:rPr>
          <w:rFonts w:ascii="Times New Roman" w:hAnsi="Times New Roman" w:cs="Times New Roman"/>
          <w:b/>
          <w:bCs/>
          <w:sz w:val="23"/>
          <w:szCs w:val="23"/>
        </w:rPr>
        <w:lastRenderedPageBreak/>
        <w:t xml:space="preserve">IV. UPRAVLJANJE FINANCIJSKOM I NEFINANCIJSKOM IMOVINOM </w:t>
      </w:r>
    </w:p>
    <w:p w14:paraId="20E66231" w14:textId="77777777" w:rsidR="00EF226B" w:rsidRDefault="00EF226B" w:rsidP="00477201">
      <w:pPr>
        <w:pStyle w:val="Default"/>
        <w:rPr>
          <w:rFonts w:ascii="Times New Roman" w:hAnsi="Times New Roman" w:cs="Times New Roman"/>
          <w:sz w:val="23"/>
          <w:szCs w:val="23"/>
        </w:rPr>
      </w:pPr>
    </w:p>
    <w:p w14:paraId="4151AE91" w14:textId="77777777" w:rsidR="00477201" w:rsidRPr="00CC192A"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11.</w:t>
      </w:r>
    </w:p>
    <w:p w14:paraId="75A2D66D" w14:textId="77777777" w:rsidR="00EF226B" w:rsidRDefault="00EF226B" w:rsidP="00477201">
      <w:pPr>
        <w:pStyle w:val="Default"/>
        <w:rPr>
          <w:rFonts w:ascii="Times New Roman" w:hAnsi="Times New Roman" w:cs="Times New Roman"/>
          <w:sz w:val="23"/>
          <w:szCs w:val="23"/>
        </w:rPr>
      </w:pPr>
    </w:p>
    <w:p w14:paraId="03090711"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Raspoloživim novčanim sredstvima na računu Proračuna upravlja Općinski načelnik. </w:t>
      </w:r>
    </w:p>
    <w:p w14:paraId="0C60C735" w14:textId="77777777" w:rsidR="00DF31F4" w:rsidRDefault="00DF31F4" w:rsidP="00477201">
      <w:pPr>
        <w:pStyle w:val="Default"/>
        <w:rPr>
          <w:rFonts w:ascii="Times New Roman" w:hAnsi="Times New Roman" w:cs="Times New Roman"/>
          <w:sz w:val="23"/>
          <w:szCs w:val="23"/>
        </w:rPr>
      </w:pPr>
    </w:p>
    <w:p w14:paraId="77C7004A" w14:textId="77777777" w:rsidR="00DF31F4" w:rsidRDefault="00DF31F4" w:rsidP="00DF31F4">
      <w:pPr>
        <w:pStyle w:val="Default"/>
        <w:jc w:val="center"/>
        <w:rPr>
          <w:rFonts w:ascii="Times New Roman" w:hAnsi="Times New Roman" w:cs="Times New Roman"/>
          <w:sz w:val="23"/>
          <w:szCs w:val="23"/>
        </w:rPr>
      </w:pPr>
    </w:p>
    <w:p w14:paraId="28630505" w14:textId="77777777" w:rsidR="00477201" w:rsidRPr="00CC192A" w:rsidRDefault="00477201" w:rsidP="00DF31F4">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DF31F4">
        <w:rPr>
          <w:rFonts w:ascii="Times New Roman" w:hAnsi="Times New Roman" w:cs="Times New Roman"/>
          <w:sz w:val="23"/>
          <w:szCs w:val="23"/>
        </w:rPr>
        <w:t>2</w:t>
      </w:r>
      <w:r w:rsidRPr="00CC192A">
        <w:rPr>
          <w:rFonts w:ascii="Times New Roman" w:hAnsi="Times New Roman" w:cs="Times New Roman"/>
          <w:sz w:val="23"/>
          <w:szCs w:val="23"/>
        </w:rPr>
        <w:t>.</w:t>
      </w:r>
    </w:p>
    <w:p w14:paraId="79C45BF7" w14:textId="77777777" w:rsidR="00DF31F4" w:rsidRDefault="00DF31F4" w:rsidP="00477201">
      <w:pPr>
        <w:pStyle w:val="Default"/>
        <w:rPr>
          <w:rFonts w:ascii="Times New Roman" w:hAnsi="Times New Roman" w:cs="Times New Roman"/>
          <w:sz w:val="23"/>
          <w:szCs w:val="23"/>
        </w:rPr>
      </w:pPr>
    </w:p>
    <w:p w14:paraId="7D091A0C"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Općinski načelnik može otpisati ili djelomično otpisati dug Općini ako bi troškovi postupka naplate potraživanja bili u nerazmjeru s visinom potraživanja odnosno zbog drugog opravdanog razloga, sukladno propisima. </w:t>
      </w:r>
    </w:p>
    <w:p w14:paraId="6139405C"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Općinski načelnik može odobriti odgodu plaćanja duga najviše do šest mjeseci. </w:t>
      </w:r>
    </w:p>
    <w:p w14:paraId="6C66E8F4"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Općinski načelnik može odobriti obročnu otplatu duga najviše do osamnaest mjeseci. </w:t>
      </w:r>
    </w:p>
    <w:p w14:paraId="4303C92F" w14:textId="77777777" w:rsidR="00DF31F4"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Općinski načelnik će odlukom propisati kriterije i mjerila za odgodu plaćanja, obročnu otplatu duga te otpis ili djelomičan otpis potraživanja iz stavka 1., 2. i 3. ovog članka.</w:t>
      </w:r>
    </w:p>
    <w:p w14:paraId="0349E353"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44A2930F"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b/>
          <w:bCs/>
          <w:sz w:val="23"/>
          <w:szCs w:val="23"/>
        </w:rPr>
        <w:t xml:space="preserve">V. ISPLATA SREDSTAVA IZ PRORAČUNA </w:t>
      </w:r>
    </w:p>
    <w:p w14:paraId="2BF0913A" w14:textId="77777777" w:rsidR="00DF31F4" w:rsidRDefault="00DF31F4" w:rsidP="00477201">
      <w:pPr>
        <w:pStyle w:val="Default"/>
        <w:rPr>
          <w:rFonts w:ascii="Times New Roman" w:hAnsi="Times New Roman" w:cs="Times New Roman"/>
          <w:sz w:val="23"/>
          <w:szCs w:val="23"/>
        </w:rPr>
      </w:pPr>
    </w:p>
    <w:p w14:paraId="47002254" w14:textId="77777777" w:rsidR="00477201" w:rsidRPr="00CC192A" w:rsidRDefault="00477201" w:rsidP="00CC2A35">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DF31F4">
        <w:rPr>
          <w:rFonts w:ascii="Times New Roman" w:hAnsi="Times New Roman" w:cs="Times New Roman"/>
          <w:sz w:val="23"/>
          <w:szCs w:val="23"/>
        </w:rPr>
        <w:t>3</w:t>
      </w:r>
      <w:r w:rsidRPr="00CC192A">
        <w:rPr>
          <w:rFonts w:ascii="Times New Roman" w:hAnsi="Times New Roman" w:cs="Times New Roman"/>
          <w:sz w:val="23"/>
          <w:szCs w:val="23"/>
        </w:rPr>
        <w:t>.</w:t>
      </w:r>
    </w:p>
    <w:p w14:paraId="6B31DC8F" w14:textId="77777777" w:rsidR="00DF31F4" w:rsidRDefault="00DF31F4" w:rsidP="00477201">
      <w:pPr>
        <w:pStyle w:val="Default"/>
        <w:rPr>
          <w:rFonts w:ascii="Times New Roman" w:hAnsi="Times New Roman" w:cs="Times New Roman"/>
          <w:sz w:val="23"/>
          <w:szCs w:val="23"/>
        </w:rPr>
      </w:pPr>
    </w:p>
    <w:p w14:paraId="72E7574D" w14:textId="77777777" w:rsidR="00DF31F4"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Svaki rashod i izdatak iz Proračuna mora se temeljiti na vjerodostojnoj knjigovodstvenoj ispravi kojom se dokazuje obveza plaćanja. </w:t>
      </w:r>
      <w:r w:rsidR="00DF31F4">
        <w:rPr>
          <w:rFonts w:ascii="Times New Roman" w:hAnsi="Times New Roman" w:cs="Times New Roman"/>
          <w:sz w:val="23"/>
          <w:szCs w:val="23"/>
        </w:rPr>
        <w:t>Če</w:t>
      </w:r>
      <w:r w:rsidRPr="00CC192A">
        <w:rPr>
          <w:rFonts w:ascii="Times New Roman" w:hAnsi="Times New Roman" w:cs="Times New Roman"/>
          <w:sz w:val="23"/>
          <w:szCs w:val="23"/>
        </w:rPr>
        <w:t>lnik općinske uprave</w:t>
      </w:r>
      <w:r w:rsidR="00DF31F4">
        <w:rPr>
          <w:rFonts w:ascii="Times New Roman" w:hAnsi="Times New Roman" w:cs="Times New Roman"/>
          <w:sz w:val="23"/>
          <w:szCs w:val="23"/>
        </w:rPr>
        <w:t xml:space="preserve"> ili osoba koju on ovlasti ,</w:t>
      </w:r>
      <w:r w:rsidRPr="00CC192A">
        <w:rPr>
          <w:rFonts w:ascii="Times New Roman" w:hAnsi="Times New Roman" w:cs="Times New Roman"/>
          <w:sz w:val="23"/>
          <w:szCs w:val="23"/>
        </w:rPr>
        <w:t xml:space="preserve"> mora prije isplate provjeriti i potvrditi potpisom pravni temelj i visinu obveze koja proizlazi iz knjigovodstvene isprave. Nalog za isplatu iz Proračuna s oznakom pozicije i programa izdaje i ovjerava pročelnik nadležnog tijela općinske uprave</w:t>
      </w:r>
      <w:r w:rsidR="00DF31F4">
        <w:rPr>
          <w:rFonts w:ascii="Times New Roman" w:hAnsi="Times New Roman" w:cs="Times New Roman"/>
          <w:sz w:val="23"/>
          <w:szCs w:val="23"/>
        </w:rPr>
        <w:t xml:space="preserve"> ili za to ovlaštena osoba</w:t>
      </w:r>
      <w:r w:rsidRPr="00CC192A">
        <w:rPr>
          <w:rFonts w:ascii="Times New Roman" w:hAnsi="Times New Roman" w:cs="Times New Roman"/>
          <w:sz w:val="23"/>
          <w:szCs w:val="23"/>
        </w:rPr>
        <w:t>, a isti odobrava općinski načelnik svojim potpisom.</w:t>
      </w:r>
    </w:p>
    <w:p w14:paraId="300D20D5"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02B14899" w14:textId="77777777" w:rsidR="00477201" w:rsidRPr="00CC192A" w:rsidRDefault="00477201" w:rsidP="00DF31F4">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51344D">
        <w:rPr>
          <w:rFonts w:ascii="Times New Roman" w:hAnsi="Times New Roman" w:cs="Times New Roman"/>
          <w:sz w:val="23"/>
          <w:szCs w:val="23"/>
        </w:rPr>
        <w:t>4</w:t>
      </w:r>
      <w:r w:rsidRPr="00CC192A">
        <w:rPr>
          <w:rFonts w:ascii="Times New Roman" w:hAnsi="Times New Roman" w:cs="Times New Roman"/>
          <w:sz w:val="23"/>
          <w:szCs w:val="23"/>
        </w:rPr>
        <w:t>.</w:t>
      </w:r>
    </w:p>
    <w:p w14:paraId="663AD86B" w14:textId="77777777" w:rsidR="00DF31F4" w:rsidRDefault="00DF31F4" w:rsidP="00477201">
      <w:pPr>
        <w:pStyle w:val="Default"/>
        <w:rPr>
          <w:rFonts w:ascii="Times New Roman" w:hAnsi="Times New Roman" w:cs="Times New Roman"/>
          <w:sz w:val="23"/>
          <w:szCs w:val="23"/>
        </w:rPr>
      </w:pPr>
    </w:p>
    <w:p w14:paraId="7A8D5B9C"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Sredstva za rad političkih stranaka i nezavisnih listi zastupljenih u Općinskom vijeću, naknade troškova za rad članova Općinskog vijeća i njegovih radnih tijela, isplaćivat će se temeljem Odluke Općinskog vijeća o određivanju naknada vijećnicima i drugim osobama koje bira ili imenuje Općinsko vijeće, i naloga </w:t>
      </w:r>
      <w:r w:rsidR="00CC2A35">
        <w:rPr>
          <w:rFonts w:ascii="Times New Roman" w:hAnsi="Times New Roman" w:cs="Times New Roman"/>
          <w:sz w:val="23"/>
          <w:szCs w:val="23"/>
        </w:rPr>
        <w:t>načelnika</w:t>
      </w:r>
      <w:r w:rsidRPr="00CC192A">
        <w:rPr>
          <w:rFonts w:ascii="Times New Roman" w:hAnsi="Times New Roman" w:cs="Times New Roman"/>
          <w:sz w:val="23"/>
          <w:szCs w:val="23"/>
        </w:rPr>
        <w:t xml:space="preserve">. </w:t>
      </w:r>
    </w:p>
    <w:p w14:paraId="1C005F3E" w14:textId="77777777" w:rsidR="00CC2A35" w:rsidRDefault="00CC2A35" w:rsidP="00477201">
      <w:pPr>
        <w:pStyle w:val="Default"/>
        <w:rPr>
          <w:rFonts w:ascii="Times New Roman" w:hAnsi="Times New Roman" w:cs="Times New Roman"/>
          <w:sz w:val="23"/>
          <w:szCs w:val="23"/>
        </w:rPr>
      </w:pPr>
    </w:p>
    <w:p w14:paraId="555292D5" w14:textId="77777777" w:rsidR="00477201" w:rsidRDefault="00477201" w:rsidP="00CC2A35">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51344D">
        <w:rPr>
          <w:rFonts w:ascii="Times New Roman" w:hAnsi="Times New Roman" w:cs="Times New Roman"/>
          <w:sz w:val="23"/>
          <w:szCs w:val="23"/>
        </w:rPr>
        <w:t>5</w:t>
      </w:r>
      <w:r w:rsidRPr="00CC192A">
        <w:rPr>
          <w:rFonts w:ascii="Times New Roman" w:hAnsi="Times New Roman" w:cs="Times New Roman"/>
          <w:sz w:val="23"/>
          <w:szCs w:val="23"/>
        </w:rPr>
        <w:t>.</w:t>
      </w:r>
    </w:p>
    <w:p w14:paraId="5BD7CFE4" w14:textId="77777777" w:rsidR="00CC2A35" w:rsidRPr="00CC192A" w:rsidRDefault="00CC2A35" w:rsidP="00CC2A35">
      <w:pPr>
        <w:pStyle w:val="Default"/>
        <w:jc w:val="center"/>
        <w:rPr>
          <w:rFonts w:ascii="Times New Roman" w:hAnsi="Times New Roman" w:cs="Times New Roman"/>
          <w:sz w:val="23"/>
          <w:szCs w:val="23"/>
        </w:rPr>
      </w:pPr>
    </w:p>
    <w:p w14:paraId="014F47DB"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Plaćanje predujma moguće je samo uz odobrenje općinskog načelnika. </w:t>
      </w:r>
    </w:p>
    <w:p w14:paraId="598450DB"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Odobrenje iz stavka 1. ovog članka podrazumijeva ovjeru knjigovodstvene isprave kojom se zahtjeva plaćanje predujma. </w:t>
      </w:r>
    </w:p>
    <w:p w14:paraId="441ED985" w14:textId="77777777" w:rsidR="00CC2A35" w:rsidRDefault="00CC2A35" w:rsidP="00477201">
      <w:pPr>
        <w:pStyle w:val="Default"/>
        <w:rPr>
          <w:rFonts w:ascii="Times New Roman" w:hAnsi="Times New Roman" w:cs="Times New Roman"/>
          <w:sz w:val="23"/>
          <w:szCs w:val="23"/>
        </w:rPr>
      </w:pPr>
    </w:p>
    <w:p w14:paraId="6E8BA133" w14:textId="77777777" w:rsidR="00477201" w:rsidRDefault="00477201" w:rsidP="00CC2A35">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51344D">
        <w:rPr>
          <w:rFonts w:ascii="Times New Roman" w:hAnsi="Times New Roman" w:cs="Times New Roman"/>
          <w:sz w:val="23"/>
          <w:szCs w:val="23"/>
        </w:rPr>
        <w:t>6</w:t>
      </w:r>
      <w:r w:rsidRPr="00CC192A">
        <w:rPr>
          <w:rFonts w:ascii="Times New Roman" w:hAnsi="Times New Roman" w:cs="Times New Roman"/>
          <w:sz w:val="23"/>
          <w:szCs w:val="23"/>
        </w:rPr>
        <w:t>.</w:t>
      </w:r>
    </w:p>
    <w:p w14:paraId="7DB41237" w14:textId="77777777" w:rsidR="00CC2A35" w:rsidRPr="00CC192A" w:rsidRDefault="00CC2A35" w:rsidP="00CC2A35">
      <w:pPr>
        <w:pStyle w:val="Default"/>
        <w:jc w:val="center"/>
        <w:rPr>
          <w:rFonts w:ascii="Times New Roman" w:hAnsi="Times New Roman" w:cs="Times New Roman"/>
          <w:sz w:val="23"/>
          <w:szCs w:val="23"/>
        </w:rPr>
      </w:pPr>
    </w:p>
    <w:p w14:paraId="002BCF61" w14:textId="77777777" w:rsidR="00477201" w:rsidRPr="00CC192A" w:rsidRDefault="00477201" w:rsidP="00CC2A35">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Pogrešno ili više uplaćeni prihodi u Proračunu, vraćaju se uplatiteljima na teret tih prihoda. Pogrešno ili više uplaćeni prihodi u proračune prethodnih godina, vraćaju se uplatiteljima na teret rashoda Proračuna. Rješenje o povratu sredstava donosi </w:t>
      </w:r>
      <w:r w:rsidR="0051344D">
        <w:rPr>
          <w:rFonts w:ascii="Times New Roman" w:hAnsi="Times New Roman" w:cs="Times New Roman"/>
          <w:sz w:val="23"/>
          <w:szCs w:val="23"/>
        </w:rPr>
        <w:t>Voditelj proračuna</w:t>
      </w:r>
      <w:r w:rsidRPr="00CC192A">
        <w:rPr>
          <w:rFonts w:ascii="Times New Roman" w:hAnsi="Times New Roman" w:cs="Times New Roman"/>
          <w:sz w:val="23"/>
          <w:szCs w:val="23"/>
        </w:rPr>
        <w:t xml:space="preserve">. </w:t>
      </w:r>
    </w:p>
    <w:p w14:paraId="2BBF7868" w14:textId="77777777" w:rsidR="0051344D" w:rsidRDefault="0051344D" w:rsidP="00477201">
      <w:pPr>
        <w:pStyle w:val="Default"/>
        <w:rPr>
          <w:rFonts w:ascii="Times New Roman" w:hAnsi="Times New Roman" w:cs="Times New Roman"/>
          <w:sz w:val="23"/>
          <w:szCs w:val="23"/>
        </w:rPr>
      </w:pPr>
    </w:p>
    <w:p w14:paraId="6B7B0226" w14:textId="77777777" w:rsidR="00477201" w:rsidRPr="00CC192A" w:rsidRDefault="00477201" w:rsidP="0051344D">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51344D">
        <w:rPr>
          <w:rFonts w:ascii="Times New Roman" w:hAnsi="Times New Roman" w:cs="Times New Roman"/>
          <w:sz w:val="23"/>
          <w:szCs w:val="23"/>
        </w:rPr>
        <w:t>7</w:t>
      </w:r>
      <w:r w:rsidRPr="00CC192A">
        <w:rPr>
          <w:rFonts w:ascii="Times New Roman" w:hAnsi="Times New Roman" w:cs="Times New Roman"/>
          <w:sz w:val="23"/>
          <w:szCs w:val="23"/>
        </w:rPr>
        <w:t>.</w:t>
      </w:r>
    </w:p>
    <w:p w14:paraId="690E6842" w14:textId="77777777" w:rsidR="0051344D" w:rsidRDefault="0051344D" w:rsidP="00477201">
      <w:pPr>
        <w:pStyle w:val="Default"/>
        <w:rPr>
          <w:rFonts w:ascii="Times New Roman" w:hAnsi="Times New Roman" w:cs="Times New Roman"/>
          <w:sz w:val="23"/>
          <w:szCs w:val="23"/>
        </w:rPr>
      </w:pPr>
    </w:p>
    <w:p w14:paraId="68C2A0F0"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Instrumenti osiguranja plaćanja primljeni od pravnih osoba kao sredstvo osiguranja naplate potraživanja, jamstva dobavljača i izvođača radova i usluga za dobro i pravovremeno izvođenje </w:t>
      </w:r>
      <w:r w:rsidRPr="00CC192A">
        <w:rPr>
          <w:rFonts w:ascii="Times New Roman" w:hAnsi="Times New Roman" w:cs="Times New Roman"/>
          <w:sz w:val="23"/>
          <w:szCs w:val="23"/>
        </w:rPr>
        <w:lastRenderedPageBreak/>
        <w:t xml:space="preserve">radova i usluga, </w:t>
      </w:r>
      <w:r w:rsidR="0051344D">
        <w:rPr>
          <w:rFonts w:ascii="Times New Roman" w:hAnsi="Times New Roman" w:cs="Times New Roman"/>
          <w:sz w:val="23"/>
          <w:szCs w:val="23"/>
        </w:rPr>
        <w:t xml:space="preserve">kao i dani instrumenti osiguranja plaćanja (zadužnice i sl.) </w:t>
      </w:r>
      <w:r w:rsidRPr="00CC192A">
        <w:rPr>
          <w:rFonts w:ascii="Times New Roman" w:hAnsi="Times New Roman" w:cs="Times New Roman"/>
          <w:sz w:val="23"/>
          <w:szCs w:val="23"/>
        </w:rPr>
        <w:t xml:space="preserve">dostavljaju se u </w:t>
      </w:r>
      <w:r w:rsidR="0051344D">
        <w:rPr>
          <w:rFonts w:ascii="Times New Roman" w:hAnsi="Times New Roman" w:cs="Times New Roman"/>
          <w:sz w:val="23"/>
          <w:szCs w:val="23"/>
        </w:rPr>
        <w:t xml:space="preserve">Voditelju proračuna </w:t>
      </w:r>
      <w:r w:rsidRPr="00CC192A">
        <w:rPr>
          <w:rFonts w:ascii="Times New Roman" w:hAnsi="Times New Roman" w:cs="Times New Roman"/>
          <w:sz w:val="23"/>
          <w:szCs w:val="23"/>
        </w:rPr>
        <w:t xml:space="preserve"> radi evidentiranja u poslovnim knjigama. </w:t>
      </w:r>
    </w:p>
    <w:p w14:paraId="0DA505C9" w14:textId="77777777" w:rsidR="0051344D" w:rsidRDefault="0051344D" w:rsidP="00477201">
      <w:pPr>
        <w:pStyle w:val="Default"/>
        <w:rPr>
          <w:rFonts w:ascii="Times New Roman" w:hAnsi="Times New Roman" w:cs="Times New Roman"/>
          <w:b/>
          <w:bCs/>
          <w:sz w:val="23"/>
          <w:szCs w:val="23"/>
        </w:rPr>
      </w:pPr>
    </w:p>
    <w:p w14:paraId="0EDBA765"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b/>
          <w:bCs/>
          <w:sz w:val="23"/>
          <w:szCs w:val="23"/>
        </w:rPr>
        <w:t xml:space="preserve">VI. POLUGODIŠNJI I GODIŠNJI IZVJEŠTAJ O IZVRŠENJU PRORAČUNA </w:t>
      </w:r>
    </w:p>
    <w:p w14:paraId="1BB18A16" w14:textId="77777777" w:rsidR="0051344D" w:rsidRDefault="0051344D" w:rsidP="00477201">
      <w:pPr>
        <w:pStyle w:val="Default"/>
        <w:rPr>
          <w:rFonts w:ascii="Times New Roman" w:hAnsi="Times New Roman" w:cs="Times New Roman"/>
          <w:sz w:val="23"/>
          <w:szCs w:val="23"/>
        </w:rPr>
      </w:pPr>
    </w:p>
    <w:p w14:paraId="050B30E8" w14:textId="77777777" w:rsidR="00477201" w:rsidRDefault="00477201" w:rsidP="0051344D">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51344D">
        <w:rPr>
          <w:rFonts w:ascii="Times New Roman" w:hAnsi="Times New Roman" w:cs="Times New Roman"/>
          <w:sz w:val="23"/>
          <w:szCs w:val="23"/>
        </w:rPr>
        <w:t>8</w:t>
      </w:r>
      <w:r w:rsidRPr="00CC192A">
        <w:rPr>
          <w:rFonts w:ascii="Times New Roman" w:hAnsi="Times New Roman" w:cs="Times New Roman"/>
          <w:sz w:val="23"/>
          <w:szCs w:val="23"/>
        </w:rPr>
        <w:t>.</w:t>
      </w:r>
    </w:p>
    <w:p w14:paraId="195FEFA1" w14:textId="77777777" w:rsidR="0051344D" w:rsidRPr="00CC192A" w:rsidRDefault="0051344D" w:rsidP="0051344D">
      <w:pPr>
        <w:pStyle w:val="Default"/>
        <w:jc w:val="center"/>
        <w:rPr>
          <w:rFonts w:ascii="Times New Roman" w:hAnsi="Times New Roman" w:cs="Times New Roman"/>
          <w:sz w:val="23"/>
          <w:szCs w:val="23"/>
        </w:rPr>
      </w:pPr>
    </w:p>
    <w:p w14:paraId="1078A193" w14:textId="77777777" w:rsidR="00477201" w:rsidRDefault="0051344D" w:rsidP="00477201">
      <w:pPr>
        <w:pStyle w:val="Default"/>
        <w:rPr>
          <w:rFonts w:ascii="Times New Roman" w:hAnsi="Times New Roman" w:cs="Times New Roman"/>
          <w:sz w:val="23"/>
          <w:szCs w:val="23"/>
        </w:rPr>
      </w:pPr>
      <w:r>
        <w:rPr>
          <w:rFonts w:ascii="Times New Roman" w:hAnsi="Times New Roman" w:cs="Times New Roman"/>
          <w:sz w:val="23"/>
          <w:szCs w:val="23"/>
        </w:rPr>
        <w:t xml:space="preserve">Voditelj proračuna </w:t>
      </w:r>
      <w:r w:rsidR="00477201" w:rsidRPr="00CC192A">
        <w:rPr>
          <w:rFonts w:ascii="Times New Roman" w:hAnsi="Times New Roman" w:cs="Times New Roman"/>
          <w:sz w:val="23"/>
          <w:szCs w:val="23"/>
        </w:rPr>
        <w:t>polugodišnji izvještaj o izvršenju Proračuna dostavlja Općinskom načelniku do 5. rujna tekuće godine. Općinski načelnik podnosi Općinskom vijeću, na donošenje polugodišnji izvještaj o izvršenju Proračuna do 15</w:t>
      </w:r>
      <w:r w:rsidR="00AB3A31">
        <w:rPr>
          <w:rFonts w:ascii="Times New Roman" w:hAnsi="Times New Roman" w:cs="Times New Roman"/>
          <w:sz w:val="23"/>
          <w:szCs w:val="23"/>
        </w:rPr>
        <w:t>.</w:t>
      </w:r>
      <w:r w:rsidR="00477201" w:rsidRPr="00CC192A">
        <w:rPr>
          <w:rFonts w:ascii="Times New Roman" w:hAnsi="Times New Roman" w:cs="Times New Roman"/>
          <w:sz w:val="23"/>
          <w:szCs w:val="23"/>
        </w:rPr>
        <w:t xml:space="preserve"> rujna tekuće godine. </w:t>
      </w:r>
    </w:p>
    <w:p w14:paraId="7EDB2CB6" w14:textId="77777777" w:rsidR="00477201" w:rsidRPr="00CC192A" w:rsidRDefault="0051344D" w:rsidP="00477201">
      <w:pPr>
        <w:pStyle w:val="Default"/>
        <w:rPr>
          <w:rFonts w:ascii="Times New Roman" w:hAnsi="Times New Roman" w:cs="Times New Roman"/>
          <w:sz w:val="23"/>
          <w:szCs w:val="23"/>
        </w:rPr>
      </w:pPr>
      <w:r>
        <w:rPr>
          <w:rFonts w:ascii="Times New Roman" w:hAnsi="Times New Roman" w:cs="Times New Roman"/>
          <w:sz w:val="23"/>
          <w:szCs w:val="23"/>
        </w:rPr>
        <w:t xml:space="preserve">Voditelj proračuna </w:t>
      </w:r>
      <w:r w:rsidR="00477201" w:rsidRPr="00CC192A">
        <w:rPr>
          <w:rFonts w:ascii="Times New Roman" w:hAnsi="Times New Roman" w:cs="Times New Roman"/>
          <w:sz w:val="23"/>
          <w:szCs w:val="23"/>
        </w:rPr>
        <w:t xml:space="preserve"> godišnji izvještaj o izvršenju proračuna dostavlja Općinskom načelniku do 01. svibnja tekuće godine za prethodnu godinu. Općinski načelnik podnosi Općinskom vijeću na donošenje godišnji izvještaj o izvršenju Proračuna do 1. lipnja tekuće godine za prethodnu godinu. </w:t>
      </w:r>
    </w:p>
    <w:p w14:paraId="394F37AE"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Općinski načelnik godišnji izvještaj o izvršenju Proračuna dostavlja Ministarstvu financija i Državnom uredu za reviziju u roku od 15 dana nakon što ga donese Općinsko vijeće. Iznimno, ako Općinsko vijeće ne donese godišnji izvještaj o izvršenju Proračuna, Općinski načelnik isti dostavlja Ministarstvu financija i Državnom uredu za reviziju u roku 60 dana od dana podnošenja Općinskom vijeću. </w:t>
      </w:r>
    </w:p>
    <w:p w14:paraId="2F17E7E7" w14:textId="77777777" w:rsidR="000D4C3E" w:rsidRDefault="000D4C3E" w:rsidP="00477201">
      <w:pPr>
        <w:pStyle w:val="Default"/>
        <w:rPr>
          <w:rFonts w:ascii="Times New Roman" w:hAnsi="Times New Roman" w:cs="Times New Roman"/>
          <w:b/>
          <w:bCs/>
          <w:sz w:val="23"/>
          <w:szCs w:val="23"/>
        </w:rPr>
      </w:pPr>
    </w:p>
    <w:p w14:paraId="43284CA7"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b/>
          <w:bCs/>
          <w:sz w:val="23"/>
          <w:szCs w:val="23"/>
        </w:rPr>
        <w:t xml:space="preserve">VII. NADZOR PRORAČUNA </w:t>
      </w:r>
    </w:p>
    <w:p w14:paraId="7C11844C" w14:textId="77777777" w:rsidR="000D4C3E" w:rsidRDefault="000D4C3E" w:rsidP="00477201">
      <w:pPr>
        <w:pStyle w:val="Default"/>
        <w:rPr>
          <w:rFonts w:ascii="Times New Roman" w:hAnsi="Times New Roman" w:cs="Times New Roman"/>
          <w:sz w:val="23"/>
          <w:szCs w:val="23"/>
        </w:rPr>
      </w:pPr>
    </w:p>
    <w:p w14:paraId="470D4B73" w14:textId="77777777" w:rsidR="00477201" w:rsidRDefault="00477201" w:rsidP="000D4C3E">
      <w:pPr>
        <w:pStyle w:val="Default"/>
        <w:jc w:val="center"/>
        <w:rPr>
          <w:rFonts w:ascii="Times New Roman" w:hAnsi="Times New Roman" w:cs="Times New Roman"/>
          <w:sz w:val="23"/>
          <w:szCs w:val="23"/>
        </w:rPr>
      </w:pPr>
      <w:r w:rsidRPr="00CC192A">
        <w:rPr>
          <w:rFonts w:ascii="Times New Roman" w:hAnsi="Times New Roman" w:cs="Times New Roman"/>
          <w:sz w:val="23"/>
          <w:szCs w:val="23"/>
        </w:rPr>
        <w:t xml:space="preserve">Članak </w:t>
      </w:r>
      <w:r w:rsidR="000D4C3E">
        <w:rPr>
          <w:rFonts w:ascii="Times New Roman" w:hAnsi="Times New Roman" w:cs="Times New Roman"/>
          <w:sz w:val="23"/>
          <w:szCs w:val="23"/>
        </w:rPr>
        <w:t>19</w:t>
      </w:r>
      <w:r w:rsidRPr="00CC192A">
        <w:rPr>
          <w:rFonts w:ascii="Times New Roman" w:hAnsi="Times New Roman" w:cs="Times New Roman"/>
          <w:sz w:val="23"/>
          <w:szCs w:val="23"/>
        </w:rPr>
        <w:t>.</w:t>
      </w:r>
    </w:p>
    <w:p w14:paraId="64144DB9" w14:textId="77777777" w:rsidR="000D4C3E" w:rsidRPr="00CC192A" w:rsidRDefault="000D4C3E" w:rsidP="000D4C3E">
      <w:pPr>
        <w:pStyle w:val="Default"/>
        <w:jc w:val="center"/>
        <w:rPr>
          <w:rFonts w:ascii="Times New Roman" w:hAnsi="Times New Roman" w:cs="Times New Roman"/>
          <w:sz w:val="23"/>
          <w:szCs w:val="23"/>
        </w:rPr>
      </w:pPr>
    </w:p>
    <w:p w14:paraId="79F68EF7" w14:textId="77777777" w:rsidR="000D4C3E"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Proračunski nadzor postupak je nadziranja zakonitosti, svrhovitosti i pravodobnosti korištenja proračunskih sredstava kojim se nalažu mjere za otklanjanje utvrđenih nezakonitosti i nepravilnosti. Obuhvaća nadzor računovodstvenih, financijskih i ostali poslovnih dokumenata. Proračunski nadzor obavlja Ministarstvo financija.</w:t>
      </w:r>
    </w:p>
    <w:p w14:paraId="02D794FE" w14:textId="77777777" w:rsidR="00477201"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4C43096C" w14:textId="0B4A8D4B" w:rsidR="00CB4105" w:rsidRDefault="00CB4105" w:rsidP="00477201">
      <w:pPr>
        <w:pStyle w:val="Default"/>
        <w:rPr>
          <w:rFonts w:ascii="Times New Roman" w:hAnsi="Times New Roman" w:cs="Times New Roman"/>
          <w:b/>
          <w:sz w:val="23"/>
          <w:szCs w:val="23"/>
        </w:rPr>
      </w:pPr>
      <w:r w:rsidRPr="00CB4105">
        <w:rPr>
          <w:rFonts w:ascii="Times New Roman" w:hAnsi="Times New Roman" w:cs="Times New Roman"/>
          <w:b/>
          <w:sz w:val="23"/>
          <w:szCs w:val="23"/>
        </w:rPr>
        <w:t xml:space="preserve">VII. ZADUŽIVANJE OPĆINE </w:t>
      </w:r>
    </w:p>
    <w:p w14:paraId="5B8EC6F2" w14:textId="77777777" w:rsidR="00CB4105" w:rsidRDefault="00CB4105" w:rsidP="00477201">
      <w:pPr>
        <w:pStyle w:val="Default"/>
        <w:rPr>
          <w:rFonts w:ascii="Times New Roman" w:hAnsi="Times New Roman" w:cs="Times New Roman"/>
          <w:b/>
          <w:sz w:val="23"/>
          <w:szCs w:val="23"/>
        </w:rPr>
      </w:pPr>
    </w:p>
    <w:p w14:paraId="0F731187" w14:textId="0F2FF61B" w:rsidR="00CB4105" w:rsidRPr="00CB4105" w:rsidRDefault="00CB4105" w:rsidP="00477201">
      <w:pPr>
        <w:pStyle w:val="Default"/>
        <w:rPr>
          <w:rFonts w:ascii="Times New Roman" w:hAnsi="Times New Roman" w:cs="Times New Roman"/>
          <w:sz w:val="23"/>
          <w:szCs w:val="23"/>
        </w:rPr>
      </w:pP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t xml:space="preserve">        </w:t>
      </w:r>
      <w:r w:rsidRPr="00CB4105">
        <w:rPr>
          <w:rFonts w:ascii="Times New Roman" w:hAnsi="Times New Roman" w:cs="Times New Roman"/>
          <w:sz w:val="23"/>
          <w:szCs w:val="23"/>
        </w:rPr>
        <w:t>Članak 20.</w:t>
      </w:r>
    </w:p>
    <w:p w14:paraId="42CD4EAC" w14:textId="77777777" w:rsidR="00CB4105" w:rsidRDefault="00CB4105" w:rsidP="00477201">
      <w:pPr>
        <w:pStyle w:val="Default"/>
        <w:rPr>
          <w:rFonts w:ascii="Times New Roman" w:hAnsi="Times New Roman" w:cs="Times New Roman"/>
          <w:sz w:val="23"/>
          <w:szCs w:val="23"/>
        </w:rPr>
      </w:pPr>
    </w:p>
    <w:p w14:paraId="594FFF8A" w14:textId="779E7E52" w:rsidR="00CB4105" w:rsidRDefault="00CB4105" w:rsidP="00477201">
      <w:pPr>
        <w:pStyle w:val="Default"/>
        <w:rPr>
          <w:rFonts w:ascii="Times New Roman" w:hAnsi="Times New Roman" w:cs="Times New Roman"/>
          <w:sz w:val="23"/>
          <w:szCs w:val="23"/>
        </w:rPr>
      </w:pPr>
      <w:r>
        <w:rPr>
          <w:rFonts w:ascii="Times New Roman" w:hAnsi="Times New Roman" w:cs="Times New Roman"/>
          <w:sz w:val="23"/>
          <w:szCs w:val="23"/>
        </w:rPr>
        <w:t xml:space="preserve">Općina se može kratkoročno zadužiti isključivo za premošćivanje jaza nastalog zbog različite dinamike priljeva sredstava i dospijeća obveza, u skladu sa Zakonom o proračunu. </w:t>
      </w:r>
    </w:p>
    <w:p w14:paraId="16610D86" w14:textId="61BFE75C" w:rsidR="00CB4105" w:rsidRDefault="00CB4105" w:rsidP="00477201">
      <w:pPr>
        <w:pStyle w:val="Default"/>
        <w:rPr>
          <w:rFonts w:ascii="Times New Roman" w:hAnsi="Times New Roman" w:cs="Times New Roman"/>
          <w:sz w:val="23"/>
          <w:szCs w:val="23"/>
        </w:rPr>
      </w:pPr>
      <w:r>
        <w:rPr>
          <w:rFonts w:ascii="Times New Roman" w:hAnsi="Times New Roman" w:cs="Times New Roman"/>
          <w:sz w:val="23"/>
          <w:szCs w:val="23"/>
        </w:rPr>
        <w:t xml:space="preserve">Odluku o kratkoročnom zaduživanju donosi načelnik. </w:t>
      </w:r>
    </w:p>
    <w:p w14:paraId="7D995AB0" w14:textId="77777777" w:rsidR="00A078D9" w:rsidRDefault="00A078D9" w:rsidP="00A078D9">
      <w:pPr>
        <w:pStyle w:val="StandardWeb"/>
        <w:shd w:val="clear" w:color="auto" w:fill="FFFFFF"/>
        <w:spacing w:before="0" w:beforeAutospacing="0" w:after="75" w:afterAutospacing="0"/>
        <w:jc w:val="both"/>
        <w:rPr>
          <w:color w:val="333333"/>
          <w:sz w:val="23"/>
          <w:szCs w:val="23"/>
        </w:rPr>
      </w:pPr>
    </w:p>
    <w:p w14:paraId="7F3905D9" w14:textId="53F27C87" w:rsidR="00A078D9" w:rsidRDefault="00A078D9" w:rsidP="00A078D9">
      <w:pPr>
        <w:pStyle w:val="StandardWeb"/>
        <w:shd w:val="clear" w:color="auto" w:fill="FFFFFF"/>
        <w:spacing w:before="0" w:beforeAutospacing="0" w:after="75" w:afterAutospacing="0"/>
        <w:jc w:val="both"/>
        <w:rPr>
          <w:color w:val="333333"/>
          <w:sz w:val="23"/>
          <w:szCs w:val="23"/>
        </w:rPr>
      </w:pPr>
      <w:r>
        <w:rPr>
          <w:color w:val="333333"/>
          <w:sz w:val="23"/>
          <w:szCs w:val="23"/>
        </w:rPr>
        <w:tab/>
      </w:r>
      <w:r>
        <w:rPr>
          <w:color w:val="333333"/>
          <w:sz w:val="23"/>
          <w:szCs w:val="23"/>
        </w:rPr>
        <w:tab/>
      </w:r>
      <w:r>
        <w:rPr>
          <w:color w:val="333333"/>
          <w:sz w:val="23"/>
          <w:szCs w:val="23"/>
        </w:rPr>
        <w:tab/>
      </w:r>
      <w:r>
        <w:rPr>
          <w:color w:val="333333"/>
          <w:sz w:val="23"/>
          <w:szCs w:val="23"/>
        </w:rPr>
        <w:tab/>
      </w:r>
      <w:r>
        <w:rPr>
          <w:color w:val="333333"/>
          <w:sz w:val="23"/>
          <w:szCs w:val="23"/>
        </w:rPr>
        <w:tab/>
        <w:t xml:space="preserve">        Članak 21. </w:t>
      </w:r>
    </w:p>
    <w:p w14:paraId="1F1D20FD" w14:textId="77777777" w:rsidR="00A078D9" w:rsidRDefault="00A078D9" w:rsidP="00CB4105">
      <w:pPr>
        <w:pStyle w:val="StandardWeb"/>
        <w:shd w:val="clear" w:color="auto" w:fill="FFFFFF"/>
        <w:spacing w:before="0" w:beforeAutospacing="0" w:after="75" w:afterAutospacing="0"/>
        <w:jc w:val="both"/>
        <w:rPr>
          <w:color w:val="333333"/>
          <w:sz w:val="23"/>
          <w:szCs w:val="23"/>
        </w:rPr>
      </w:pPr>
    </w:p>
    <w:p w14:paraId="609495A4" w14:textId="0A3FC376" w:rsidR="00CB4105" w:rsidRPr="00CB4105" w:rsidRDefault="00CB4105" w:rsidP="00CB4105">
      <w:pPr>
        <w:pStyle w:val="StandardWeb"/>
        <w:shd w:val="clear" w:color="auto" w:fill="FFFFFF"/>
        <w:spacing w:before="0" w:beforeAutospacing="0" w:after="75" w:afterAutospacing="0"/>
        <w:jc w:val="both"/>
        <w:rPr>
          <w:color w:val="333333"/>
          <w:sz w:val="23"/>
          <w:szCs w:val="23"/>
        </w:rPr>
      </w:pPr>
      <w:r>
        <w:rPr>
          <w:color w:val="333333"/>
          <w:sz w:val="23"/>
          <w:szCs w:val="23"/>
        </w:rPr>
        <w:t>Općina</w:t>
      </w:r>
      <w:r w:rsidRPr="00CB4105">
        <w:rPr>
          <w:color w:val="333333"/>
          <w:sz w:val="23"/>
          <w:szCs w:val="23"/>
        </w:rPr>
        <w:t xml:space="preserve"> se može dugoročno zadužiti za namjene utvrđene u Zakonu o proračunu.</w:t>
      </w:r>
    </w:p>
    <w:p w14:paraId="3F3DA2A6" w14:textId="6E46BEA3" w:rsidR="00CB4105" w:rsidRDefault="00CB4105" w:rsidP="00CB4105">
      <w:pPr>
        <w:pStyle w:val="StandardWeb"/>
        <w:shd w:val="clear" w:color="auto" w:fill="FFFFFF"/>
        <w:spacing w:before="0" w:beforeAutospacing="0" w:after="75" w:afterAutospacing="0"/>
        <w:jc w:val="both"/>
        <w:rPr>
          <w:color w:val="333333"/>
          <w:sz w:val="23"/>
          <w:szCs w:val="23"/>
        </w:rPr>
      </w:pPr>
      <w:r w:rsidRPr="00CB4105">
        <w:rPr>
          <w:color w:val="333333"/>
          <w:sz w:val="23"/>
          <w:szCs w:val="23"/>
        </w:rPr>
        <w:t>Odl</w:t>
      </w:r>
      <w:r>
        <w:rPr>
          <w:color w:val="333333"/>
          <w:sz w:val="23"/>
          <w:szCs w:val="23"/>
        </w:rPr>
        <w:t>uku o dugoročnom zaduženju Općine iz stavka 3</w:t>
      </w:r>
      <w:r w:rsidRPr="00CB4105">
        <w:rPr>
          <w:color w:val="333333"/>
          <w:sz w:val="23"/>
          <w:szCs w:val="23"/>
        </w:rPr>
        <w:t xml:space="preserve">. ovoga članka donosi </w:t>
      </w:r>
      <w:r>
        <w:rPr>
          <w:color w:val="333333"/>
          <w:sz w:val="23"/>
          <w:szCs w:val="23"/>
        </w:rPr>
        <w:t xml:space="preserve">Općinsko </w:t>
      </w:r>
      <w:r w:rsidRPr="00CB4105">
        <w:rPr>
          <w:color w:val="333333"/>
          <w:sz w:val="23"/>
          <w:szCs w:val="23"/>
        </w:rPr>
        <w:t>vijeće, a suglasnost za zaduženje daje Vlada Republike Hrvatske na prijedlog ministra financija.</w:t>
      </w:r>
    </w:p>
    <w:p w14:paraId="0C4DC8CD" w14:textId="77777777" w:rsidR="00A078D9" w:rsidRDefault="00A078D9" w:rsidP="00CB4105">
      <w:pPr>
        <w:pStyle w:val="StandardWeb"/>
        <w:shd w:val="clear" w:color="auto" w:fill="FFFFFF"/>
        <w:spacing w:before="0" w:beforeAutospacing="0" w:after="75" w:afterAutospacing="0"/>
        <w:jc w:val="both"/>
        <w:rPr>
          <w:color w:val="333333"/>
          <w:sz w:val="23"/>
          <w:szCs w:val="23"/>
        </w:rPr>
      </w:pPr>
    </w:p>
    <w:p w14:paraId="6979439E" w14:textId="706DE58E" w:rsidR="00A078D9" w:rsidRDefault="00A078D9" w:rsidP="00CB4105">
      <w:pPr>
        <w:pStyle w:val="StandardWeb"/>
        <w:shd w:val="clear" w:color="auto" w:fill="FFFFFF"/>
        <w:spacing w:before="0" w:beforeAutospacing="0" w:after="75" w:afterAutospacing="0"/>
        <w:jc w:val="both"/>
        <w:rPr>
          <w:color w:val="333333"/>
          <w:sz w:val="23"/>
          <w:szCs w:val="23"/>
        </w:rPr>
      </w:pPr>
      <w:r>
        <w:rPr>
          <w:color w:val="333333"/>
          <w:sz w:val="23"/>
          <w:szCs w:val="23"/>
        </w:rPr>
        <w:t xml:space="preserve">Općina </w:t>
      </w:r>
      <w:proofErr w:type="spellStart"/>
      <w:r>
        <w:rPr>
          <w:color w:val="333333"/>
          <w:sz w:val="23"/>
          <w:szCs w:val="23"/>
        </w:rPr>
        <w:t>Cernik</w:t>
      </w:r>
      <w:proofErr w:type="spellEnd"/>
      <w:r>
        <w:rPr>
          <w:color w:val="333333"/>
          <w:sz w:val="23"/>
          <w:szCs w:val="23"/>
        </w:rPr>
        <w:t xml:space="preserve"> se dugoročno zadužuje </w:t>
      </w:r>
      <w:r w:rsidR="00B151E6">
        <w:rPr>
          <w:color w:val="333333"/>
          <w:sz w:val="23"/>
          <w:szCs w:val="23"/>
        </w:rPr>
        <w:t xml:space="preserve">kod Hrvatske banke za obnovu i razvitak </w:t>
      </w:r>
      <w:r>
        <w:rPr>
          <w:color w:val="333333"/>
          <w:sz w:val="23"/>
          <w:szCs w:val="23"/>
        </w:rPr>
        <w:t xml:space="preserve">za financiranje </w:t>
      </w:r>
      <w:r w:rsidR="00362519">
        <w:rPr>
          <w:color w:val="333333"/>
          <w:sz w:val="23"/>
          <w:szCs w:val="23"/>
        </w:rPr>
        <w:t xml:space="preserve">završetka </w:t>
      </w:r>
      <w:r w:rsidR="00B151E6">
        <w:rPr>
          <w:color w:val="333333"/>
          <w:sz w:val="23"/>
          <w:szCs w:val="23"/>
        </w:rPr>
        <w:t xml:space="preserve">kapitalnog </w:t>
      </w:r>
      <w:r>
        <w:rPr>
          <w:color w:val="333333"/>
          <w:sz w:val="23"/>
          <w:szCs w:val="23"/>
        </w:rPr>
        <w:t>projekt</w:t>
      </w:r>
      <w:r w:rsidR="00362519">
        <w:rPr>
          <w:color w:val="333333"/>
          <w:sz w:val="23"/>
          <w:szCs w:val="23"/>
        </w:rPr>
        <w:t>a</w:t>
      </w:r>
      <w:r w:rsidR="00B151E6">
        <w:rPr>
          <w:color w:val="333333"/>
          <w:sz w:val="23"/>
          <w:szCs w:val="23"/>
        </w:rPr>
        <w:t xml:space="preserve">  Poljoprivredno poduzetnički inkubator.</w:t>
      </w:r>
      <w:r>
        <w:rPr>
          <w:color w:val="333333"/>
          <w:sz w:val="23"/>
          <w:szCs w:val="23"/>
        </w:rPr>
        <w:t xml:space="preserve"> </w:t>
      </w:r>
      <w:r w:rsidR="00B151E6">
        <w:rPr>
          <w:color w:val="333333"/>
          <w:sz w:val="23"/>
          <w:szCs w:val="23"/>
        </w:rPr>
        <w:t>T</w:t>
      </w:r>
      <w:r w:rsidR="00362519">
        <w:rPr>
          <w:color w:val="333333"/>
          <w:sz w:val="23"/>
          <w:szCs w:val="23"/>
        </w:rPr>
        <w:t>raženi kredit iznosi</w:t>
      </w:r>
      <w:r>
        <w:rPr>
          <w:color w:val="333333"/>
          <w:sz w:val="23"/>
          <w:szCs w:val="23"/>
        </w:rPr>
        <w:t xml:space="preserve"> 1.000.000,00 eura. Plan</w:t>
      </w:r>
      <w:r w:rsidR="00362519">
        <w:rPr>
          <w:color w:val="333333"/>
          <w:sz w:val="23"/>
          <w:szCs w:val="23"/>
        </w:rPr>
        <w:t>irani plan</w:t>
      </w:r>
      <w:r w:rsidR="00070524">
        <w:rPr>
          <w:color w:val="333333"/>
          <w:sz w:val="23"/>
          <w:szCs w:val="23"/>
        </w:rPr>
        <w:t xml:space="preserve"> isplate kredita je 31.10</w:t>
      </w:r>
      <w:r>
        <w:rPr>
          <w:color w:val="333333"/>
          <w:sz w:val="23"/>
          <w:szCs w:val="23"/>
        </w:rPr>
        <w:t xml:space="preserve">.2024. 500.000,00 </w:t>
      </w:r>
      <w:r w:rsidR="00362519">
        <w:rPr>
          <w:color w:val="333333"/>
          <w:sz w:val="23"/>
          <w:szCs w:val="23"/>
        </w:rPr>
        <w:t xml:space="preserve">eura </w:t>
      </w:r>
      <w:r>
        <w:rPr>
          <w:color w:val="333333"/>
          <w:sz w:val="23"/>
          <w:szCs w:val="23"/>
        </w:rPr>
        <w:t xml:space="preserve">te 31.12.2024. slijedećih 500.000,00 eura. </w:t>
      </w:r>
    </w:p>
    <w:p w14:paraId="691094CB" w14:textId="14C65225" w:rsidR="00613D45" w:rsidRDefault="00362519" w:rsidP="00CB4105">
      <w:pPr>
        <w:pStyle w:val="StandardWeb"/>
        <w:shd w:val="clear" w:color="auto" w:fill="FFFFFF"/>
        <w:spacing w:before="0" w:beforeAutospacing="0" w:after="75" w:afterAutospacing="0"/>
        <w:jc w:val="both"/>
        <w:rPr>
          <w:color w:val="333333"/>
          <w:sz w:val="23"/>
          <w:szCs w:val="23"/>
          <w:shd w:val="clear" w:color="auto" w:fill="FFFFFF"/>
        </w:rPr>
      </w:pPr>
      <w:r w:rsidRPr="00362519">
        <w:rPr>
          <w:color w:val="333333"/>
          <w:sz w:val="23"/>
          <w:szCs w:val="23"/>
          <w:shd w:val="clear" w:color="auto" w:fill="FFFFFF"/>
        </w:rPr>
        <w:t xml:space="preserve">Očekivani iznos ukupnog duga glavnice </w:t>
      </w:r>
      <w:r>
        <w:rPr>
          <w:color w:val="333333"/>
          <w:sz w:val="23"/>
          <w:szCs w:val="23"/>
          <w:shd w:val="clear" w:color="auto" w:fill="FFFFFF"/>
        </w:rPr>
        <w:t xml:space="preserve">i kamata </w:t>
      </w:r>
      <w:r w:rsidRPr="00362519">
        <w:rPr>
          <w:color w:val="333333"/>
          <w:sz w:val="23"/>
          <w:szCs w:val="23"/>
          <w:shd w:val="clear" w:color="auto" w:fill="FFFFFF"/>
        </w:rPr>
        <w:t>p</w:t>
      </w:r>
      <w:r>
        <w:rPr>
          <w:color w:val="333333"/>
          <w:sz w:val="23"/>
          <w:szCs w:val="23"/>
          <w:shd w:val="clear" w:color="auto" w:fill="FFFFFF"/>
        </w:rPr>
        <w:t>o osnovi kredita i zajmova Općine</w:t>
      </w:r>
      <w:r w:rsidRPr="00362519">
        <w:rPr>
          <w:color w:val="333333"/>
          <w:sz w:val="23"/>
          <w:szCs w:val="23"/>
          <w:shd w:val="clear" w:color="auto" w:fill="FFFFFF"/>
        </w:rPr>
        <w:t xml:space="preserve"> iznosit će </w:t>
      </w:r>
      <w:r w:rsidR="00070524">
        <w:rPr>
          <w:color w:val="333333"/>
          <w:sz w:val="23"/>
          <w:szCs w:val="23"/>
          <w:shd w:val="clear" w:color="auto" w:fill="FFFFFF"/>
        </w:rPr>
        <w:t xml:space="preserve">1.291.462,11 </w:t>
      </w:r>
      <w:r>
        <w:rPr>
          <w:color w:val="333333"/>
          <w:sz w:val="23"/>
          <w:szCs w:val="23"/>
          <w:shd w:val="clear" w:color="auto" w:fill="FFFFFF"/>
        </w:rPr>
        <w:t xml:space="preserve">eura. </w:t>
      </w:r>
    </w:p>
    <w:p w14:paraId="164B940C" w14:textId="77777777" w:rsidR="00362519" w:rsidRPr="00362519" w:rsidRDefault="00362519" w:rsidP="00CB4105">
      <w:pPr>
        <w:pStyle w:val="StandardWeb"/>
        <w:shd w:val="clear" w:color="auto" w:fill="FFFFFF"/>
        <w:spacing w:before="0" w:beforeAutospacing="0" w:after="75" w:afterAutospacing="0"/>
        <w:jc w:val="both"/>
        <w:rPr>
          <w:color w:val="333333"/>
          <w:sz w:val="23"/>
          <w:szCs w:val="23"/>
          <w:shd w:val="clear" w:color="auto" w:fill="FFFFFF"/>
        </w:rPr>
      </w:pPr>
    </w:p>
    <w:p w14:paraId="4B8B5AB5" w14:textId="45230B08" w:rsidR="00163D0B" w:rsidRPr="00CB4105" w:rsidRDefault="00163D0B" w:rsidP="00CB4105">
      <w:pPr>
        <w:pStyle w:val="StandardWeb"/>
        <w:shd w:val="clear" w:color="auto" w:fill="FFFFFF"/>
        <w:spacing w:before="0" w:beforeAutospacing="0" w:after="75" w:afterAutospacing="0"/>
        <w:jc w:val="both"/>
        <w:rPr>
          <w:color w:val="333333"/>
          <w:sz w:val="23"/>
          <w:szCs w:val="23"/>
        </w:rPr>
      </w:pPr>
      <w:r>
        <w:rPr>
          <w:color w:val="333333"/>
          <w:sz w:val="23"/>
          <w:szCs w:val="23"/>
        </w:rPr>
        <w:lastRenderedPageBreak/>
        <w:t>Otplata dugoročnog kredita kreće 3</w:t>
      </w:r>
      <w:r w:rsidR="00070524">
        <w:rPr>
          <w:color w:val="333333"/>
          <w:sz w:val="23"/>
          <w:szCs w:val="23"/>
        </w:rPr>
        <w:t>1.12.2024. i iznosit će 5.996,72</w:t>
      </w:r>
      <w:r>
        <w:rPr>
          <w:color w:val="333333"/>
          <w:sz w:val="23"/>
          <w:szCs w:val="23"/>
        </w:rPr>
        <w:t xml:space="preserve"> eura</w:t>
      </w:r>
      <w:r w:rsidR="00613D45">
        <w:rPr>
          <w:color w:val="333333"/>
          <w:sz w:val="23"/>
          <w:szCs w:val="23"/>
        </w:rPr>
        <w:t>, sveukupni trošak za 2024</w:t>
      </w:r>
      <w:r>
        <w:rPr>
          <w:color w:val="333333"/>
          <w:sz w:val="23"/>
          <w:szCs w:val="23"/>
        </w:rPr>
        <w:t>.</w:t>
      </w:r>
      <w:r w:rsidR="00613D45">
        <w:rPr>
          <w:color w:val="333333"/>
          <w:sz w:val="23"/>
          <w:szCs w:val="23"/>
        </w:rPr>
        <w:t xml:space="preserve">godinu. Tokom 2025. godine kreće otplata kamata, te 2026. godine, otplata glavnice s pripadajućom mjesečnom kamatom. </w:t>
      </w:r>
      <w:r>
        <w:rPr>
          <w:color w:val="333333"/>
          <w:sz w:val="23"/>
          <w:szCs w:val="23"/>
        </w:rPr>
        <w:t xml:space="preserve"> </w:t>
      </w:r>
    </w:p>
    <w:p w14:paraId="6D0B2FEA" w14:textId="39D68229" w:rsidR="00CB4105" w:rsidRPr="00613D45" w:rsidRDefault="00CB4105" w:rsidP="00613D45">
      <w:pPr>
        <w:pStyle w:val="StandardWeb"/>
        <w:shd w:val="clear" w:color="auto" w:fill="FFFFFF"/>
        <w:spacing w:before="0" w:beforeAutospacing="0" w:after="75" w:afterAutospacing="0"/>
        <w:jc w:val="both"/>
        <w:rPr>
          <w:color w:val="333333"/>
          <w:sz w:val="23"/>
          <w:szCs w:val="23"/>
        </w:rPr>
      </w:pPr>
      <w:r w:rsidRPr="00CB4105">
        <w:rPr>
          <w:color w:val="333333"/>
          <w:sz w:val="23"/>
          <w:szCs w:val="23"/>
        </w:rPr>
        <w:t>Očekivani iznos ukupnog duga glavnice p</w:t>
      </w:r>
      <w:r w:rsidR="00163D0B">
        <w:rPr>
          <w:color w:val="333333"/>
          <w:sz w:val="23"/>
          <w:szCs w:val="23"/>
        </w:rPr>
        <w:t>o osnovi kredita i zajmova Općine</w:t>
      </w:r>
      <w:r w:rsidRPr="00CB4105">
        <w:rPr>
          <w:color w:val="333333"/>
          <w:sz w:val="23"/>
          <w:szCs w:val="23"/>
        </w:rPr>
        <w:t xml:space="preserve"> na kraju</w:t>
      </w:r>
      <w:r w:rsidR="00070524">
        <w:rPr>
          <w:color w:val="333333"/>
          <w:sz w:val="23"/>
          <w:szCs w:val="23"/>
        </w:rPr>
        <w:t xml:space="preserve"> 2024. godine iznosit će 1.291.462,11</w:t>
      </w:r>
      <w:r w:rsidRPr="00CB4105">
        <w:rPr>
          <w:color w:val="333333"/>
          <w:sz w:val="23"/>
          <w:szCs w:val="23"/>
        </w:rPr>
        <w:t xml:space="preserve"> eura.</w:t>
      </w:r>
    </w:p>
    <w:p w14:paraId="613A1B97" w14:textId="77777777" w:rsidR="00CB4105" w:rsidRPr="00CC192A" w:rsidRDefault="00CB4105" w:rsidP="00477201">
      <w:pPr>
        <w:pStyle w:val="Default"/>
        <w:rPr>
          <w:rFonts w:ascii="Times New Roman" w:hAnsi="Times New Roman" w:cs="Times New Roman"/>
          <w:sz w:val="23"/>
          <w:szCs w:val="23"/>
        </w:rPr>
      </w:pPr>
    </w:p>
    <w:p w14:paraId="237B801C" w14:textId="75A81FC1" w:rsidR="00477201" w:rsidRPr="00CC192A" w:rsidRDefault="00CB4105" w:rsidP="00477201">
      <w:pPr>
        <w:pStyle w:val="Default"/>
        <w:rPr>
          <w:rFonts w:ascii="Times New Roman" w:hAnsi="Times New Roman" w:cs="Times New Roman"/>
          <w:sz w:val="23"/>
          <w:szCs w:val="23"/>
        </w:rPr>
      </w:pPr>
      <w:r>
        <w:rPr>
          <w:rFonts w:ascii="Times New Roman" w:hAnsi="Times New Roman" w:cs="Times New Roman"/>
          <w:b/>
          <w:bCs/>
          <w:sz w:val="23"/>
          <w:szCs w:val="23"/>
        </w:rPr>
        <w:t>IX</w:t>
      </w:r>
      <w:r w:rsidR="00477201" w:rsidRPr="00CC192A">
        <w:rPr>
          <w:rFonts w:ascii="Times New Roman" w:hAnsi="Times New Roman" w:cs="Times New Roman"/>
          <w:b/>
          <w:bCs/>
          <w:sz w:val="23"/>
          <w:szCs w:val="23"/>
        </w:rPr>
        <w:t xml:space="preserve">. PRIJELAZNE I ZAVRŠNE ODREDBE </w:t>
      </w:r>
    </w:p>
    <w:p w14:paraId="53EE6F9D" w14:textId="77777777" w:rsidR="000D4C3E" w:rsidRDefault="000D4C3E" w:rsidP="00477201">
      <w:pPr>
        <w:pStyle w:val="Default"/>
        <w:rPr>
          <w:rFonts w:ascii="Times New Roman" w:hAnsi="Times New Roman" w:cs="Times New Roman"/>
          <w:sz w:val="23"/>
          <w:szCs w:val="23"/>
        </w:rPr>
      </w:pPr>
    </w:p>
    <w:p w14:paraId="7D3CC8C7" w14:textId="18EBE91A" w:rsidR="00477201" w:rsidRDefault="00477201" w:rsidP="000D4C3E">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2</w:t>
      </w:r>
      <w:r w:rsidR="00CB4105">
        <w:rPr>
          <w:rFonts w:ascii="Times New Roman" w:hAnsi="Times New Roman" w:cs="Times New Roman"/>
          <w:sz w:val="23"/>
          <w:szCs w:val="23"/>
        </w:rPr>
        <w:t>1</w:t>
      </w:r>
      <w:r w:rsidRPr="00CC192A">
        <w:rPr>
          <w:rFonts w:ascii="Times New Roman" w:hAnsi="Times New Roman" w:cs="Times New Roman"/>
          <w:sz w:val="23"/>
          <w:szCs w:val="23"/>
        </w:rPr>
        <w:t>.</w:t>
      </w:r>
    </w:p>
    <w:p w14:paraId="1FEF65F8" w14:textId="77777777" w:rsidR="000D4C3E" w:rsidRDefault="000D4C3E" w:rsidP="000D4C3E">
      <w:pPr>
        <w:pStyle w:val="Default"/>
        <w:jc w:val="center"/>
        <w:rPr>
          <w:rFonts w:ascii="Times New Roman" w:hAnsi="Times New Roman" w:cs="Times New Roman"/>
          <w:sz w:val="23"/>
          <w:szCs w:val="23"/>
        </w:rPr>
      </w:pPr>
    </w:p>
    <w:p w14:paraId="3E278F52" w14:textId="19A69566" w:rsidR="000D4C3E" w:rsidRDefault="000D4C3E" w:rsidP="000D4C3E">
      <w:pPr>
        <w:pStyle w:val="Default"/>
        <w:rPr>
          <w:rFonts w:ascii="Times New Roman" w:hAnsi="Times New Roman" w:cs="Times New Roman"/>
          <w:sz w:val="23"/>
          <w:szCs w:val="23"/>
        </w:rPr>
      </w:pPr>
      <w:r>
        <w:rPr>
          <w:rFonts w:ascii="Times New Roman" w:hAnsi="Times New Roman" w:cs="Times New Roman"/>
          <w:sz w:val="23"/>
          <w:szCs w:val="23"/>
        </w:rPr>
        <w:t>Ova Odluka stupa na snagu osmog dana od dana objave u Službenom glasniku Općine Cernik a primjenjuje se od 01. siječnja 20</w:t>
      </w:r>
      <w:r w:rsidR="00BE2563">
        <w:rPr>
          <w:rFonts w:ascii="Times New Roman" w:hAnsi="Times New Roman" w:cs="Times New Roman"/>
          <w:sz w:val="23"/>
          <w:szCs w:val="23"/>
        </w:rPr>
        <w:t>2</w:t>
      </w:r>
      <w:r w:rsidR="00952B3B">
        <w:rPr>
          <w:rFonts w:ascii="Times New Roman" w:hAnsi="Times New Roman" w:cs="Times New Roman"/>
          <w:sz w:val="23"/>
          <w:szCs w:val="23"/>
        </w:rPr>
        <w:t>4</w:t>
      </w:r>
      <w:r w:rsidR="00BE2563">
        <w:rPr>
          <w:rFonts w:ascii="Times New Roman" w:hAnsi="Times New Roman" w:cs="Times New Roman"/>
          <w:sz w:val="23"/>
          <w:szCs w:val="23"/>
        </w:rPr>
        <w:t>.</w:t>
      </w:r>
    </w:p>
    <w:p w14:paraId="0EB2076C" w14:textId="77777777" w:rsidR="000D4C3E" w:rsidRDefault="000D4C3E" w:rsidP="000D4C3E">
      <w:pPr>
        <w:pStyle w:val="Default"/>
        <w:rPr>
          <w:rFonts w:ascii="Times New Roman" w:hAnsi="Times New Roman" w:cs="Times New Roman"/>
          <w:sz w:val="23"/>
          <w:szCs w:val="23"/>
        </w:rPr>
      </w:pPr>
    </w:p>
    <w:p w14:paraId="5ED36A69" w14:textId="77777777" w:rsidR="000D4C3E" w:rsidRDefault="000D4C3E" w:rsidP="000D4C3E">
      <w:pPr>
        <w:pStyle w:val="Default"/>
        <w:rPr>
          <w:rFonts w:ascii="Times New Roman" w:hAnsi="Times New Roman" w:cs="Times New Roman"/>
          <w:sz w:val="23"/>
          <w:szCs w:val="23"/>
        </w:rPr>
      </w:pPr>
    </w:p>
    <w:p w14:paraId="6FA6367A" w14:textId="77777777" w:rsidR="00E20107" w:rsidRDefault="00E20107" w:rsidP="00E20107">
      <w:pPr>
        <w:rPr>
          <w:color w:val="000000"/>
        </w:rPr>
      </w:pPr>
      <w:r>
        <w:rPr>
          <w:color w:val="000000"/>
        </w:rPr>
        <w:t xml:space="preserve">                                    REPUBLIKA HRVATSKA</w:t>
      </w:r>
    </w:p>
    <w:p w14:paraId="5684DB95" w14:textId="77777777" w:rsidR="00E20107" w:rsidRDefault="00E20107" w:rsidP="00E20107">
      <w:pPr>
        <w:rPr>
          <w:color w:val="000000"/>
        </w:rPr>
      </w:pPr>
      <w:r>
        <w:rPr>
          <w:color w:val="000000"/>
        </w:rPr>
        <w:t xml:space="preserve">                             BRODSKO- POSAVSKA ŽUPANIJA</w:t>
      </w:r>
    </w:p>
    <w:p w14:paraId="41E8C74F" w14:textId="77777777" w:rsidR="00E20107" w:rsidRDefault="00E20107" w:rsidP="00E20107">
      <w:pPr>
        <w:rPr>
          <w:color w:val="000000"/>
        </w:rPr>
      </w:pPr>
      <w:r>
        <w:rPr>
          <w:color w:val="000000"/>
        </w:rPr>
        <w:t xml:space="preserve">                                          OPĆINA CERNIK</w:t>
      </w:r>
    </w:p>
    <w:p w14:paraId="1A32F5EC" w14:textId="77777777" w:rsidR="00E20107" w:rsidRDefault="00E20107" w:rsidP="00E20107">
      <w:pPr>
        <w:rPr>
          <w:color w:val="000000"/>
        </w:rPr>
      </w:pPr>
      <w:r>
        <w:rPr>
          <w:color w:val="000000"/>
        </w:rPr>
        <w:t xml:space="preserve">                                         OPĆINSKO VIJEĆE</w:t>
      </w:r>
    </w:p>
    <w:p w14:paraId="30111881" w14:textId="77777777" w:rsidR="00E20107" w:rsidRDefault="00E20107" w:rsidP="00E20107">
      <w:pPr>
        <w:rPr>
          <w:color w:val="000000"/>
        </w:rPr>
      </w:pPr>
    </w:p>
    <w:p w14:paraId="1AE5E86E" w14:textId="77777777" w:rsidR="00E20107" w:rsidRDefault="00E20107" w:rsidP="00E20107">
      <w:pPr>
        <w:rPr>
          <w:color w:val="000000"/>
        </w:rPr>
      </w:pPr>
    </w:p>
    <w:p w14:paraId="01127618" w14:textId="77777777" w:rsidR="00E20107" w:rsidRDefault="00E20107" w:rsidP="00E20107">
      <w:pPr>
        <w:rPr>
          <w:color w:val="000000"/>
        </w:rPr>
      </w:pPr>
    </w:p>
    <w:p w14:paraId="3C4917B0" w14:textId="4DBC90A6" w:rsidR="00E20107" w:rsidRDefault="00E20107" w:rsidP="00E20107">
      <w:pPr>
        <w:rPr>
          <w:color w:val="000000"/>
        </w:rPr>
      </w:pPr>
      <w:r>
        <w:rPr>
          <w:color w:val="000000"/>
        </w:rPr>
        <w:t xml:space="preserve">KLASA: </w:t>
      </w:r>
      <w:r w:rsidR="00DD522F">
        <w:rPr>
          <w:color w:val="000000"/>
        </w:rPr>
        <w:t>400-0</w:t>
      </w:r>
      <w:r w:rsidR="00B60251">
        <w:rPr>
          <w:color w:val="000000"/>
        </w:rPr>
        <w:t>1</w:t>
      </w:r>
      <w:r w:rsidR="00DD522F">
        <w:rPr>
          <w:color w:val="000000"/>
        </w:rPr>
        <w:t>/</w:t>
      </w:r>
      <w:r w:rsidR="005670AB">
        <w:rPr>
          <w:color w:val="000000"/>
        </w:rPr>
        <w:t>2</w:t>
      </w:r>
      <w:r w:rsidR="00092449">
        <w:rPr>
          <w:color w:val="000000"/>
        </w:rPr>
        <w:t>4</w:t>
      </w:r>
      <w:r w:rsidR="00DD522F">
        <w:rPr>
          <w:color w:val="000000"/>
        </w:rPr>
        <w:t>-01/0</w:t>
      </w:r>
      <w:r w:rsidR="00092449">
        <w:rPr>
          <w:color w:val="000000"/>
        </w:rPr>
        <w:t>1</w:t>
      </w:r>
    </w:p>
    <w:p w14:paraId="5B1E91C7" w14:textId="3D2F5843" w:rsidR="00E20107" w:rsidRDefault="00E20107" w:rsidP="00E20107">
      <w:pPr>
        <w:rPr>
          <w:color w:val="000000"/>
        </w:rPr>
      </w:pPr>
      <w:r>
        <w:rPr>
          <w:color w:val="000000"/>
        </w:rPr>
        <w:t xml:space="preserve">URBROJ: </w:t>
      </w:r>
      <w:r w:rsidR="00DD522F">
        <w:rPr>
          <w:color w:val="000000"/>
        </w:rPr>
        <w:t>2178/16-0</w:t>
      </w:r>
      <w:r w:rsidR="0023206C">
        <w:rPr>
          <w:color w:val="000000"/>
        </w:rPr>
        <w:t>2</w:t>
      </w:r>
      <w:r w:rsidR="0007641B">
        <w:rPr>
          <w:color w:val="000000"/>
        </w:rPr>
        <w:t>-</w:t>
      </w:r>
      <w:r w:rsidR="005670AB">
        <w:rPr>
          <w:color w:val="000000"/>
        </w:rPr>
        <w:t>2</w:t>
      </w:r>
      <w:r w:rsidR="00092449">
        <w:rPr>
          <w:color w:val="000000"/>
        </w:rPr>
        <w:t>4</w:t>
      </w:r>
      <w:r w:rsidR="00DD522F">
        <w:rPr>
          <w:color w:val="000000"/>
        </w:rPr>
        <w:t>-</w:t>
      </w:r>
      <w:r w:rsidR="00A00E7C">
        <w:rPr>
          <w:color w:val="000000"/>
        </w:rPr>
        <w:t>02-3</w:t>
      </w:r>
      <w:r w:rsidR="00BE2563">
        <w:rPr>
          <w:color w:val="000000"/>
        </w:rPr>
        <w:t xml:space="preserve">        </w:t>
      </w:r>
      <w:r>
        <w:rPr>
          <w:color w:val="000000"/>
        </w:rPr>
        <w:t xml:space="preserve">                       PREDSJEDNIK OPĆINSKOG VIJEĆA</w:t>
      </w:r>
    </w:p>
    <w:p w14:paraId="3ECB789A" w14:textId="50013F9D" w:rsidR="00E20107" w:rsidRDefault="00E20107" w:rsidP="00E20107">
      <w:pPr>
        <w:rPr>
          <w:color w:val="000000"/>
        </w:rPr>
      </w:pPr>
      <w:r>
        <w:rPr>
          <w:color w:val="000000"/>
        </w:rPr>
        <w:t>CERNIK,</w:t>
      </w:r>
      <w:r w:rsidR="00DD522F">
        <w:rPr>
          <w:color w:val="000000"/>
        </w:rPr>
        <w:t xml:space="preserve"> </w:t>
      </w:r>
      <w:r w:rsidR="00070524">
        <w:rPr>
          <w:color w:val="000000"/>
        </w:rPr>
        <w:t>16</w:t>
      </w:r>
      <w:r w:rsidR="00DD522F">
        <w:rPr>
          <w:color w:val="000000"/>
        </w:rPr>
        <w:t>.</w:t>
      </w:r>
      <w:r w:rsidR="00A712DE">
        <w:rPr>
          <w:color w:val="000000"/>
        </w:rPr>
        <w:t xml:space="preserve"> </w:t>
      </w:r>
      <w:proofErr w:type="spellStart"/>
      <w:proofErr w:type="gramStart"/>
      <w:r w:rsidR="00A712DE">
        <w:rPr>
          <w:color w:val="000000"/>
        </w:rPr>
        <w:t>listopad</w:t>
      </w:r>
      <w:proofErr w:type="spellEnd"/>
      <w:proofErr w:type="gramEnd"/>
      <w:r w:rsidR="00B60251">
        <w:rPr>
          <w:color w:val="000000"/>
        </w:rPr>
        <w:t xml:space="preserve"> </w:t>
      </w:r>
      <w:r w:rsidR="00DD522F">
        <w:rPr>
          <w:color w:val="000000"/>
        </w:rPr>
        <w:t>20</w:t>
      </w:r>
      <w:r w:rsidR="005670AB">
        <w:rPr>
          <w:color w:val="000000"/>
        </w:rPr>
        <w:t>2</w:t>
      </w:r>
      <w:r w:rsidR="00A078D9">
        <w:rPr>
          <w:color w:val="000000"/>
        </w:rPr>
        <w:t>4</w:t>
      </w:r>
      <w:r w:rsidR="00DD522F">
        <w:rPr>
          <w:color w:val="000000"/>
        </w:rPr>
        <w:t>.</w:t>
      </w:r>
    </w:p>
    <w:p w14:paraId="1EDE88B5" w14:textId="77777777" w:rsidR="00E20107" w:rsidRDefault="00E20107" w:rsidP="00E20107">
      <w:pPr>
        <w:rPr>
          <w:color w:val="000000"/>
        </w:rPr>
      </w:pPr>
      <w:r>
        <w:rPr>
          <w:color w:val="000000"/>
        </w:rPr>
        <w:t xml:space="preserve">                                                                                    </w:t>
      </w:r>
      <w:r w:rsidR="0007641B">
        <w:rPr>
          <w:color w:val="000000"/>
        </w:rPr>
        <w:t xml:space="preserve">    </w:t>
      </w:r>
      <w:proofErr w:type="spellStart"/>
      <w:r>
        <w:rPr>
          <w:color w:val="000000"/>
        </w:rPr>
        <w:t>Hrvoje</w:t>
      </w:r>
      <w:proofErr w:type="spellEnd"/>
      <w:r>
        <w:rPr>
          <w:color w:val="000000"/>
        </w:rPr>
        <w:t xml:space="preserve"> </w:t>
      </w:r>
      <w:proofErr w:type="spellStart"/>
      <w:r>
        <w:rPr>
          <w:color w:val="000000"/>
        </w:rPr>
        <w:t>Žakić</w:t>
      </w:r>
      <w:proofErr w:type="spellEnd"/>
      <w:r>
        <w:rPr>
          <w:color w:val="000000"/>
        </w:rPr>
        <w:t xml:space="preserve">, </w:t>
      </w:r>
      <w:proofErr w:type="spellStart"/>
      <w:r>
        <w:rPr>
          <w:color w:val="000000"/>
        </w:rPr>
        <w:t>dip.inž.šum</w:t>
      </w:r>
      <w:proofErr w:type="spellEnd"/>
      <w:r>
        <w:rPr>
          <w:color w:val="000000"/>
        </w:rPr>
        <w:t>.</w:t>
      </w:r>
    </w:p>
    <w:sectPr w:rsidR="00E20107" w:rsidSect="00893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D03C0"/>
    <w:multiLevelType w:val="hybridMultilevel"/>
    <w:tmpl w:val="FC3C512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477201"/>
    <w:rsid w:val="00007E4C"/>
    <w:rsid w:val="00070524"/>
    <w:rsid w:val="00070F9A"/>
    <w:rsid w:val="0007641B"/>
    <w:rsid w:val="00092449"/>
    <w:rsid w:val="000D4C3E"/>
    <w:rsid w:val="00163D0B"/>
    <w:rsid w:val="00170961"/>
    <w:rsid w:val="0023206C"/>
    <w:rsid w:val="002838A0"/>
    <w:rsid w:val="00292036"/>
    <w:rsid w:val="00303B2E"/>
    <w:rsid w:val="0032751A"/>
    <w:rsid w:val="00362519"/>
    <w:rsid w:val="00477201"/>
    <w:rsid w:val="004E384A"/>
    <w:rsid w:val="0051344D"/>
    <w:rsid w:val="005670AB"/>
    <w:rsid w:val="005854B7"/>
    <w:rsid w:val="005A5396"/>
    <w:rsid w:val="005B1639"/>
    <w:rsid w:val="00613D45"/>
    <w:rsid w:val="00667F43"/>
    <w:rsid w:val="006936EA"/>
    <w:rsid w:val="00775E06"/>
    <w:rsid w:val="0080729F"/>
    <w:rsid w:val="0084780F"/>
    <w:rsid w:val="00893BAC"/>
    <w:rsid w:val="009336E3"/>
    <w:rsid w:val="00952B3B"/>
    <w:rsid w:val="009A2C14"/>
    <w:rsid w:val="009D0C3B"/>
    <w:rsid w:val="009D72BC"/>
    <w:rsid w:val="009E7CBD"/>
    <w:rsid w:val="00A00E7C"/>
    <w:rsid w:val="00A078D9"/>
    <w:rsid w:val="00A6321B"/>
    <w:rsid w:val="00A712DE"/>
    <w:rsid w:val="00AB3A31"/>
    <w:rsid w:val="00AD2AFC"/>
    <w:rsid w:val="00B151E6"/>
    <w:rsid w:val="00B60251"/>
    <w:rsid w:val="00BE2563"/>
    <w:rsid w:val="00CB4105"/>
    <w:rsid w:val="00CC192A"/>
    <w:rsid w:val="00CC2A35"/>
    <w:rsid w:val="00D159AD"/>
    <w:rsid w:val="00D44CC2"/>
    <w:rsid w:val="00DB02E6"/>
    <w:rsid w:val="00DD522F"/>
    <w:rsid w:val="00DF31F4"/>
    <w:rsid w:val="00E20107"/>
    <w:rsid w:val="00E930CF"/>
    <w:rsid w:val="00EC631F"/>
    <w:rsid w:val="00EF22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1E6D"/>
  <w15:docId w15:val="{D00371FA-98EF-4BA1-A510-E7975A61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92A"/>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477201"/>
    <w:pPr>
      <w:autoSpaceDE w:val="0"/>
      <w:autoSpaceDN w:val="0"/>
      <w:adjustRightInd w:val="0"/>
      <w:spacing w:after="0" w:line="240" w:lineRule="auto"/>
    </w:pPr>
    <w:rPr>
      <w:rFonts w:ascii="Arial" w:hAnsi="Arial" w:cs="Arial"/>
      <w:color w:val="000000"/>
      <w:sz w:val="24"/>
      <w:szCs w:val="24"/>
    </w:rPr>
  </w:style>
  <w:style w:type="paragraph" w:styleId="Tekstbalonia">
    <w:name w:val="Balloon Text"/>
    <w:basedOn w:val="Normal"/>
    <w:link w:val="TekstbaloniaChar"/>
    <w:uiPriority w:val="99"/>
    <w:semiHidden/>
    <w:unhideWhenUsed/>
    <w:rsid w:val="0007641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7641B"/>
    <w:rPr>
      <w:rFonts w:ascii="Segoe UI" w:eastAsia="Times New Roman" w:hAnsi="Segoe UI" w:cs="Segoe UI"/>
      <w:sz w:val="18"/>
      <w:szCs w:val="18"/>
      <w:lang w:val="en-GB"/>
    </w:rPr>
  </w:style>
  <w:style w:type="paragraph" w:styleId="StandardWeb">
    <w:name w:val="Normal (Web)"/>
    <w:basedOn w:val="Normal"/>
    <w:uiPriority w:val="99"/>
    <w:unhideWhenUsed/>
    <w:rsid w:val="00CB4105"/>
    <w:pPr>
      <w:overflowPunct/>
      <w:autoSpaceDE/>
      <w:autoSpaceDN/>
      <w:adjustRightInd/>
      <w:spacing w:before="100" w:beforeAutospacing="1" w:after="100" w:afterAutospacing="1"/>
    </w:pPr>
    <w:rPr>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357553">
      <w:bodyDiv w:val="1"/>
      <w:marLeft w:val="0"/>
      <w:marRight w:val="0"/>
      <w:marTop w:val="0"/>
      <w:marBottom w:val="0"/>
      <w:divBdr>
        <w:top w:val="none" w:sz="0" w:space="0" w:color="auto"/>
        <w:left w:val="none" w:sz="0" w:space="0" w:color="auto"/>
        <w:bottom w:val="none" w:sz="0" w:space="0" w:color="auto"/>
        <w:right w:val="none" w:sz="0" w:space="0" w:color="auto"/>
      </w:divBdr>
    </w:div>
    <w:div w:id="515466741">
      <w:bodyDiv w:val="1"/>
      <w:marLeft w:val="0"/>
      <w:marRight w:val="0"/>
      <w:marTop w:val="0"/>
      <w:marBottom w:val="0"/>
      <w:divBdr>
        <w:top w:val="none" w:sz="0" w:space="0" w:color="auto"/>
        <w:left w:val="none" w:sz="0" w:space="0" w:color="auto"/>
        <w:bottom w:val="none" w:sz="0" w:space="0" w:color="auto"/>
        <w:right w:val="none" w:sz="0" w:space="0" w:color="auto"/>
      </w:divBdr>
    </w:div>
    <w:div w:id="912012228">
      <w:bodyDiv w:val="1"/>
      <w:marLeft w:val="0"/>
      <w:marRight w:val="0"/>
      <w:marTop w:val="0"/>
      <w:marBottom w:val="0"/>
      <w:divBdr>
        <w:top w:val="none" w:sz="0" w:space="0" w:color="auto"/>
        <w:left w:val="none" w:sz="0" w:space="0" w:color="auto"/>
        <w:bottom w:val="none" w:sz="0" w:space="0" w:color="auto"/>
        <w:right w:val="none" w:sz="0" w:space="0" w:color="auto"/>
      </w:divBdr>
    </w:div>
    <w:div w:id="164511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F2311-8AF5-4E12-8C72-0664F1FB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1576</Words>
  <Characters>8985</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Windows10</cp:lastModifiedBy>
  <cp:revision>29</cp:revision>
  <cp:lastPrinted>2024-10-15T05:35:00Z</cp:lastPrinted>
  <dcterms:created xsi:type="dcterms:W3CDTF">2019-12-13T09:35:00Z</dcterms:created>
  <dcterms:modified xsi:type="dcterms:W3CDTF">2024-10-25T06:49:00Z</dcterms:modified>
</cp:coreProperties>
</file>